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2625E">
      <w:pPr>
        <w:pStyle w:val="2"/>
        <w:spacing w:before="42" w:line="219" w:lineRule="auto"/>
        <w:ind w:left="538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b/>
          <w:bCs/>
          <w:spacing w:val="-3"/>
        </w:rPr>
        <w:t>一</w:t>
      </w:r>
      <w:r>
        <w:rPr>
          <w:spacing w:val="-40"/>
        </w:rPr>
        <w:t xml:space="preserve"> </w:t>
      </w:r>
      <w:r>
        <w:rPr>
          <w:b/>
          <w:bCs/>
          <w:spacing w:val="-3"/>
        </w:rPr>
        <w:t>、设备名称：</w:t>
      </w:r>
      <w:r>
        <w:rPr>
          <w:rFonts w:hint="eastAsia"/>
          <w:b/>
          <w:bCs/>
          <w:spacing w:val="-3"/>
          <w:lang w:val="en-US" w:eastAsia="zh-CN"/>
        </w:rPr>
        <w:t>光学射频治疗仪（强脉冲光与激光系统）手具</w:t>
      </w:r>
    </w:p>
    <w:p w14:paraId="432FA200">
      <w:pPr>
        <w:pStyle w:val="2"/>
        <w:spacing w:before="131" w:line="219" w:lineRule="auto"/>
        <w:ind w:left="538"/>
      </w:pPr>
      <w:r>
        <w:rPr>
          <w:b/>
          <w:bCs/>
          <w:spacing w:val="10"/>
        </w:rPr>
        <w:t>二、数量：1把</w:t>
      </w:r>
    </w:p>
    <w:p w14:paraId="736A49FB">
      <w:pPr>
        <w:pStyle w:val="2"/>
        <w:spacing w:before="81" w:line="290" w:lineRule="auto"/>
        <w:ind w:left="984" w:right="66" w:hanging="449"/>
      </w:pPr>
      <w:r>
        <w:rPr>
          <w:spacing w:val="-1"/>
        </w:rPr>
        <w:t>三、用途：清除或减淡各种色素斑和年龄斑；祛除黄褐斑；治疗激素依</w:t>
      </w:r>
      <w:r>
        <w:rPr>
          <w:spacing w:val="-2"/>
        </w:rPr>
        <w:t>赖性皮炎；祛</w:t>
      </w:r>
      <w:r>
        <w:t xml:space="preserve"> </w:t>
      </w:r>
      <w:r>
        <w:rPr>
          <w:spacing w:val="4"/>
        </w:rPr>
        <w:t>除面部红血丝(毛细血管扩张)、血管瘤和红</w:t>
      </w:r>
      <w:r>
        <w:rPr>
          <w:spacing w:val="3"/>
        </w:rPr>
        <w:t>斑痤疮；收缩毛孔；改善皮肤细小</w:t>
      </w:r>
      <w:r>
        <w:t xml:space="preserve"> </w:t>
      </w:r>
      <w:r>
        <w:rPr>
          <w:spacing w:val="-1"/>
        </w:rPr>
        <w:t>皱纹，增强皮肤弹性；消除或减淡痤疮疤痕、脱毛等。</w:t>
      </w:r>
    </w:p>
    <w:p w14:paraId="3CBFF4E9">
      <w:pPr>
        <w:pStyle w:val="2"/>
        <w:spacing w:before="129" w:line="219" w:lineRule="auto"/>
        <w:ind w:left="538"/>
      </w:pPr>
      <w:r>
        <w:rPr>
          <w:b/>
          <w:bCs/>
          <w:spacing w:val="-12"/>
        </w:rPr>
        <w:t>四</w:t>
      </w:r>
      <w:r>
        <w:rPr>
          <w:spacing w:val="-45"/>
        </w:rPr>
        <w:t xml:space="preserve"> </w:t>
      </w:r>
      <w:r>
        <w:rPr>
          <w:b/>
          <w:bCs/>
          <w:spacing w:val="-12"/>
        </w:rPr>
        <w:t>、技术参数：</w:t>
      </w:r>
    </w:p>
    <w:p w14:paraId="6C36BAFA">
      <w:pPr>
        <w:pStyle w:val="2"/>
        <w:spacing w:before="109" w:line="220" w:lineRule="auto"/>
        <w:ind w:left="984"/>
        <w:rPr>
          <w:spacing w:val="-1"/>
        </w:rPr>
      </w:pPr>
      <w:r>
        <w:rPr>
          <w:spacing w:val="-2"/>
        </w:rPr>
        <w:t>※</w:t>
      </w:r>
      <w:r>
        <w:rPr>
          <w:rFonts w:hint="eastAsia"/>
          <w:spacing w:val="-1"/>
          <w:lang w:val="en-US" w:eastAsia="zh-CN"/>
        </w:rPr>
        <w:t>1.手具需匹配皮肤中心光学射频治疗仪（强脉冲光与激光系统）设备使用。（该设备品牌为：科美人、型号为：M22）。</w:t>
      </w:r>
    </w:p>
    <w:p w14:paraId="3E01E73F">
      <w:pPr>
        <w:pStyle w:val="2"/>
        <w:spacing w:before="109" w:line="220" w:lineRule="auto"/>
        <w:ind w:left="984"/>
        <w:rPr>
          <w:spacing w:val="-1"/>
        </w:rPr>
      </w:pPr>
      <w:r>
        <w:rPr>
          <w:rFonts w:hint="eastAsia"/>
          <w:spacing w:val="-1"/>
          <w:lang w:val="en-US" w:eastAsia="zh-CN"/>
        </w:rPr>
        <w:t>2.</w:t>
      </w:r>
      <w:r>
        <w:rPr>
          <w:spacing w:val="-1"/>
        </w:rPr>
        <w:t>具备通用型IPL 治疗手具</w:t>
      </w:r>
    </w:p>
    <w:p w14:paraId="142FF687">
      <w:pPr>
        <w:pStyle w:val="2"/>
        <w:spacing w:before="109" w:line="220" w:lineRule="auto"/>
        <w:ind w:left="984"/>
      </w:pPr>
      <w:r>
        <w:rPr>
          <w:rFonts w:hint="eastAsia"/>
          <w:spacing w:val="-1"/>
          <w:lang w:val="en-US" w:eastAsia="zh-CN"/>
        </w:rPr>
        <w:t>3</w:t>
      </w:r>
      <w:r>
        <w:rPr>
          <w:spacing w:val="-1"/>
        </w:rPr>
        <w:t>.IPL治疗手具波长范围：515-120</w:t>
      </w:r>
      <w:r>
        <w:rPr>
          <w:spacing w:val="-2"/>
        </w:rPr>
        <w:t>0nm</w:t>
      </w:r>
    </w:p>
    <w:p w14:paraId="5547C9E3">
      <w:pPr>
        <w:pStyle w:val="2"/>
        <w:spacing w:before="106" w:line="216" w:lineRule="auto"/>
        <w:ind w:left="984"/>
      </w:pPr>
      <w:r>
        <w:rPr>
          <w:rFonts w:hint="eastAsia"/>
          <w:spacing w:val="1"/>
          <w:lang w:val="en-US" w:eastAsia="zh-CN"/>
        </w:rPr>
        <w:t>4</w:t>
      </w:r>
      <w:r>
        <w:rPr>
          <w:spacing w:val="1"/>
        </w:rPr>
        <w:t>.具备滤光片技术：515</w:t>
      </w:r>
      <w:r>
        <w:t>nm</w:t>
      </w:r>
      <w:r>
        <w:rPr>
          <w:spacing w:val="1"/>
        </w:rPr>
        <w:t>,560</w:t>
      </w:r>
      <w:r>
        <w:t>nm</w:t>
      </w:r>
      <w:r>
        <w:rPr>
          <w:spacing w:val="1"/>
        </w:rPr>
        <w:t>,590</w:t>
      </w:r>
      <w:r>
        <w:t>nm</w:t>
      </w:r>
      <w:r>
        <w:rPr>
          <w:spacing w:val="1"/>
        </w:rPr>
        <w:t>,615</w:t>
      </w:r>
      <w:r>
        <w:t>nm</w:t>
      </w:r>
      <w:r>
        <w:rPr>
          <w:spacing w:val="1"/>
        </w:rPr>
        <w:t>,640</w:t>
      </w:r>
      <w:r>
        <w:t>nm</w:t>
      </w:r>
      <w:r>
        <w:rPr>
          <w:spacing w:val="1"/>
        </w:rPr>
        <w:t>,695</w:t>
      </w:r>
      <w:r>
        <w:t>nm</w:t>
      </w:r>
      <w:r>
        <w:rPr>
          <w:spacing w:val="1"/>
        </w:rPr>
        <w:t>共六片滤光片</w:t>
      </w:r>
    </w:p>
    <w:p w14:paraId="206543E8">
      <w:pPr>
        <w:pStyle w:val="2"/>
        <w:spacing w:before="116" w:line="219" w:lineRule="auto"/>
        <w:ind w:left="984"/>
      </w:pPr>
      <w:r>
        <w:rPr>
          <w:rFonts w:hint="eastAsia"/>
          <w:lang w:val="en-US" w:eastAsia="zh-CN"/>
        </w:rPr>
        <w:t>5</w:t>
      </w:r>
      <w:r>
        <w:t>.滤光片不关机更换技术，滤光片波长选择推荐功能</w:t>
      </w:r>
    </w:p>
    <w:p w14:paraId="25FC8484">
      <w:pPr>
        <w:pStyle w:val="2"/>
        <w:spacing w:before="123" w:line="219" w:lineRule="auto"/>
        <w:ind w:left="984"/>
      </w:pPr>
      <w:r>
        <w:rPr>
          <w:rFonts w:hint="eastAsia" w:ascii="Times New Roman" w:hAnsi="Times New Roman" w:cs="Times New Roman"/>
          <w:spacing w:val="-2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spacing w:val="-2"/>
        </w:rPr>
        <w:t>技术要求：</w:t>
      </w:r>
      <w:r>
        <w:rPr>
          <w:rFonts w:ascii="Times New Roman" w:hAnsi="Times New Roman" w:eastAsia="Times New Roman" w:cs="Times New Roman"/>
          <w:spacing w:val="-2"/>
        </w:rPr>
        <w:t>OPT</w:t>
      </w:r>
      <w:r>
        <w:rPr>
          <w:spacing w:val="-2"/>
        </w:rPr>
        <w:t>完美脉冲技术</w:t>
      </w:r>
    </w:p>
    <w:p w14:paraId="615E4A83">
      <w:pPr>
        <w:pStyle w:val="2"/>
        <w:spacing w:before="87" w:line="212" w:lineRule="auto"/>
        <w:ind w:left="984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cs="Times New Roman"/>
          <w:spacing w:val="-2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-2"/>
        </w:rPr>
        <w:t xml:space="preserve">. </w:t>
      </w:r>
      <w:r>
        <w:rPr>
          <w:spacing w:val="-2"/>
        </w:rPr>
        <w:t>光子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(IPL)</w:t>
      </w:r>
      <w:r>
        <w:rPr>
          <w:rFonts w:ascii="Times New Roman" w:hAnsi="Times New Roman" w:eastAsia="Times New Roman" w:cs="Times New Roman"/>
          <w:spacing w:val="12"/>
        </w:rPr>
        <w:t xml:space="preserve">   </w:t>
      </w:r>
      <w:r>
        <w:rPr>
          <w:spacing w:val="-2"/>
        </w:rPr>
        <w:t>最大能量密度：35</w:t>
      </w:r>
      <w:r>
        <w:rPr>
          <w:rFonts w:ascii="Times New Roman" w:hAnsi="Times New Roman" w:eastAsia="Times New Roman" w:cs="Times New Roman"/>
          <w:spacing w:val="-2"/>
        </w:rPr>
        <w:t>J/cm2</w:t>
      </w:r>
    </w:p>
    <w:p w14:paraId="554BAE7D">
      <w:pPr>
        <w:pStyle w:val="2"/>
        <w:spacing w:before="143" w:line="220" w:lineRule="auto"/>
        <w:ind w:left="984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cs="Times New Roman"/>
          <w:spacing w:val="-3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-3"/>
        </w:rPr>
        <w:t xml:space="preserve">.  </w:t>
      </w:r>
      <w:r>
        <w:rPr>
          <w:spacing w:val="-3"/>
        </w:rPr>
        <w:t>脉宽：4-20</w:t>
      </w:r>
      <w:r>
        <w:rPr>
          <w:rFonts w:ascii="Times New Roman" w:hAnsi="Times New Roman" w:eastAsia="Times New Roman" w:cs="Times New Roman"/>
          <w:spacing w:val="-3"/>
        </w:rPr>
        <w:t>ms</w:t>
      </w:r>
    </w:p>
    <w:p w14:paraId="166E7913">
      <w:pPr>
        <w:pStyle w:val="2"/>
        <w:spacing w:before="119" w:line="219" w:lineRule="auto"/>
        <w:ind w:left="984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cs="Times New Roman"/>
          <w:spacing w:val="-2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-2"/>
        </w:rPr>
        <w:t xml:space="preserve">.  </w:t>
      </w:r>
      <w:r>
        <w:rPr>
          <w:spacing w:val="-2"/>
        </w:rPr>
        <w:t>具备脉冲延迟技术：5-150</w:t>
      </w:r>
      <w:r>
        <w:rPr>
          <w:rFonts w:ascii="Times New Roman" w:hAnsi="Times New Roman" w:eastAsia="Times New Roman" w:cs="Times New Roman"/>
          <w:spacing w:val="-2"/>
        </w:rPr>
        <w:t>ms</w:t>
      </w:r>
    </w:p>
    <w:p w14:paraId="7AE82A6D">
      <w:pPr>
        <w:pStyle w:val="2"/>
        <w:spacing w:before="111" w:line="219" w:lineRule="auto"/>
        <w:ind w:left="984"/>
      </w:pPr>
      <w:r>
        <w:rPr>
          <w:rFonts w:hint="eastAsia"/>
          <w:spacing w:val="-1"/>
          <w:lang w:val="en-US" w:eastAsia="zh-CN"/>
        </w:rPr>
        <w:t>10</w:t>
      </w:r>
      <w:r>
        <w:rPr>
          <w:spacing w:val="-1"/>
        </w:rPr>
        <w:t>.脉冲方式：MSP</w:t>
      </w:r>
      <w:r>
        <w:rPr>
          <w:spacing w:val="-48"/>
        </w:rPr>
        <w:t xml:space="preserve"> </w:t>
      </w:r>
      <w:r>
        <w:rPr>
          <w:spacing w:val="-1"/>
        </w:rPr>
        <w:t>技术</w:t>
      </w:r>
    </w:p>
    <w:p w14:paraId="6355CFE3">
      <w:pPr>
        <w:pStyle w:val="2"/>
        <w:spacing w:before="121" w:line="219" w:lineRule="auto"/>
        <w:ind w:left="9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hint="eastAsia" w:ascii="Times New Roman" w:hAnsi="Times New Roman" w:cs="Times New Roman"/>
          <w:spacing w:val="1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 </w:t>
      </w:r>
      <w:r>
        <w:rPr>
          <w:spacing w:val="1"/>
        </w:rPr>
        <w:t>频率：可达到1</w:t>
      </w:r>
      <w:r>
        <w:rPr>
          <w:rFonts w:ascii="Times New Roman" w:hAnsi="Times New Roman" w:eastAsia="Times New Roman" w:cs="Times New Roman"/>
        </w:rPr>
        <w:t>HZ</w:t>
      </w:r>
    </w:p>
    <w:p w14:paraId="7B0EBB4D">
      <w:pPr>
        <w:pStyle w:val="2"/>
        <w:spacing w:before="97" w:line="212" w:lineRule="auto"/>
        <w:ind w:left="9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hint="eastAsia" w:ascii="Times New Roman" w:hAnsi="Times New Roman" w:cs="Times New Roman"/>
          <w:spacing w:val="-4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4"/>
        </w:rPr>
        <w:t>.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 </w:t>
      </w:r>
      <w:r>
        <w:rPr>
          <w:spacing w:val="-4"/>
        </w:rPr>
        <w:t>治疗光斑大小：15×35</w:t>
      </w:r>
      <w:r>
        <w:rPr>
          <w:rFonts w:ascii="Times New Roman" w:hAnsi="Times New Roman" w:eastAsia="Times New Roman" w:cs="Times New Roman"/>
          <w:spacing w:val="-4"/>
        </w:rPr>
        <w:t>mm,8×</w:t>
      </w:r>
      <w:r>
        <w:rPr>
          <w:rFonts w:ascii="Times New Roman" w:hAnsi="Times New Roman" w:eastAsia="Times New Roman" w:cs="Times New Roman"/>
          <w:spacing w:val="-5"/>
        </w:rPr>
        <w:t>15mm</w:t>
      </w:r>
    </w:p>
    <w:p w14:paraId="27D96003">
      <w:pPr>
        <w:pStyle w:val="2"/>
        <w:spacing w:before="123" w:line="219" w:lineRule="auto"/>
        <w:ind w:left="984"/>
      </w:pPr>
      <w:r>
        <w:rPr>
          <w:spacing w:val="-1"/>
        </w:rPr>
        <w:t>1</w:t>
      </w:r>
      <w:r>
        <w:rPr>
          <w:rFonts w:hint="eastAsia"/>
          <w:spacing w:val="-1"/>
          <w:lang w:val="en-US" w:eastAsia="zh-CN"/>
        </w:rPr>
        <w:t>3</w:t>
      </w:r>
      <w:r>
        <w:rPr>
          <w:spacing w:val="-1"/>
        </w:rPr>
        <w:t>. 冷却方式：持续兰宝石接触式冷却</w:t>
      </w:r>
    </w:p>
    <w:sectPr>
      <w:pgSz w:w="11900" w:h="16820"/>
      <w:pgMar w:top="135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D85D3E"/>
    <w:rsid w:val="1CE20549"/>
    <w:rsid w:val="1EC01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441</Characters>
  <TotalTime>0</TotalTime>
  <ScaleCrop>false</ScaleCrop>
  <LinksUpToDate>false</LinksUpToDate>
  <CharactersWithSpaces>461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2025-07-17T16:27:00Z</dcterms:created>
  <dc:creator>nfzxy</dc:creator>
  <cp:lastModifiedBy>林和♛♛</cp:lastModifiedBy>
  <dcterms:modified xsi:type="dcterms:W3CDTF">2025-07-22T07:14:09Z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2025-07-17T16:27:26Z</vt:filetime>
  </property>
  <property fmtid="{D5CDD505-2E9C-101B-9397-08002B2CF9AE}" pid="4" name="UsrData">
    <vt:lpwstr>6878b3ecd080ca0020a07014wl</vt:lpwstr>
  </property>
  <property fmtid="{D5CDD505-2E9C-101B-9397-08002B2CF9AE}" pid="5" name="KSOTemplateDocerSaveRecord">
    <vt:lpwstr>eyJoZGlkIjoiMTlkYjcwNzRlODUzNDEzNWM2YjVmNWIxMmZhMjNlY2MiLCJ1c2VySWQiOiIyMTE4NjcxMDQifQ==</vt:lpwstr>
  </property>
  <property fmtid="{D5CDD505-2E9C-101B-9397-08002B2CF9AE}" pid="6" name="KSOProductBuildVer">
    <vt:lpwstr>2052-12.1.0.21915</vt:lpwstr>
  </property>
  <property fmtid="{D5CDD505-2E9C-101B-9397-08002B2CF9AE}" pid="7" name="ICV">
    <vt:lpwstr>EA65C8C45A8B4758B260054AD1ED9234_13</vt:lpwstr>
  </property>
</Properties>
</file>