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26C7B">
      <w:pPr>
        <w:rPr>
          <w:rFonts w:hint="eastAsia"/>
        </w:rPr>
      </w:pPr>
    </w:p>
    <w:p w14:paraId="40DCFB92">
      <w:pPr>
        <w:widowControl/>
        <w:spacing w:line="240" w:lineRule="auto"/>
        <w:jc w:val="center"/>
        <w:rPr>
          <w:rFonts w:hint="eastAsia"/>
          <w:sz w:val="52"/>
          <w:szCs w:val="52"/>
        </w:rPr>
      </w:pPr>
    </w:p>
    <w:p w14:paraId="78A51279">
      <w:pPr>
        <w:widowControl/>
        <w:spacing w:line="240" w:lineRule="auto"/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云胶片服务平台技术参数</w:t>
      </w:r>
    </w:p>
    <w:p w14:paraId="191D009C">
      <w:pPr>
        <w:widowControl/>
        <w:spacing w:line="240" w:lineRule="auto"/>
        <w:jc w:val="center"/>
        <w:rPr>
          <w:rFonts w:hint="eastAsia"/>
          <w:sz w:val="52"/>
          <w:szCs w:val="52"/>
        </w:rPr>
      </w:pPr>
    </w:p>
    <w:p w14:paraId="4879DC2E">
      <w:pPr>
        <w:widowControl/>
        <w:spacing w:line="240" w:lineRule="auto"/>
        <w:jc w:val="center"/>
        <w:rPr>
          <w:rFonts w:hint="eastAsia"/>
          <w:sz w:val="52"/>
          <w:szCs w:val="5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8B5C3C9">
      <w:pPr>
        <w:pStyle w:val="2"/>
        <w:rPr>
          <w:rFonts w:hint="eastAsia"/>
        </w:rPr>
      </w:pPr>
      <w:r>
        <w:rPr>
          <w:rFonts w:hint="eastAsia"/>
        </w:rPr>
        <w:t>云胶片</w:t>
      </w:r>
    </w:p>
    <w:p w14:paraId="55CBFF34">
      <w:pPr>
        <w:pStyle w:val="3"/>
        <w:rPr>
          <w:rFonts w:hint="eastAsia"/>
        </w:rPr>
      </w:pPr>
      <w:r>
        <w:t>影像云归档服务平台</w:t>
      </w:r>
    </w:p>
    <w:p w14:paraId="27B6B660">
      <w:pPr>
        <w:pStyle w:val="4"/>
        <w:rPr>
          <w:rFonts w:hint="eastAsia"/>
        </w:rPr>
      </w:pPr>
      <w:r>
        <w:rPr>
          <w:rFonts w:hint="eastAsia"/>
        </w:rPr>
        <w:t>数据归档服务</w:t>
      </w:r>
    </w:p>
    <w:p w14:paraId="4EBD6FAA">
      <w:pPr>
        <w:ind w:firstLine="480" w:firstLineChars="200"/>
        <w:rPr>
          <w:rFonts w:hint="eastAsia"/>
        </w:rPr>
      </w:pPr>
      <w:r>
        <w:rPr>
          <w:rFonts w:hint="eastAsia"/>
        </w:rPr>
        <w:t>支持影像数据归档至云端存储</w:t>
      </w:r>
    </w:p>
    <w:p w14:paraId="5471A758">
      <w:pPr>
        <w:ind w:firstLine="480" w:firstLineChars="200"/>
        <w:rPr>
          <w:rFonts w:hint="eastAsia"/>
        </w:rPr>
      </w:pPr>
      <w:r>
        <w:rPr>
          <w:rFonts w:hint="eastAsia"/>
        </w:rPr>
        <w:t>支持DICOM标准格式的无损压缩</w:t>
      </w:r>
    </w:p>
    <w:p w14:paraId="272DCBF6">
      <w:pPr>
        <w:ind w:firstLine="480" w:firstLineChars="200"/>
        <w:rPr>
          <w:rFonts w:hint="eastAsia"/>
        </w:rPr>
      </w:pPr>
      <w:r>
        <w:rPr>
          <w:rFonts w:hint="eastAsia"/>
        </w:rPr>
        <w:t>支持检查结果归档及云端存储</w:t>
      </w:r>
    </w:p>
    <w:p w14:paraId="22F672E9">
      <w:pPr>
        <w:ind w:firstLine="480" w:firstLineChars="200"/>
        <w:rPr>
          <w:rFonts w:hint="eastAsia"/>
        </w:rPr>
      </w:pPr>
      <w:r>
        <w:rPr>
          <w:rFonts w:hint="eastAsia"/>
        </w:rPr>
        <w:t>支持DICOM 3.0、HL7、IHE等主要医疗信息标准</w:t>
      </w:r>
    </w:p>
    <w:p w14:paraId="63A3269D">
      <w:pPr>
        <w:ind w:firstLine="480" w:firstLineChars="200"/>
        <w:rPr>
          <w:rFonts w:hint="eastAsia"/>
        </w:rPr>
      </w:pPr>
      <w:r>
        <w:rPr>
          <w:rFonts w:hint="eastAsia"/>
        </w:rPr>
        <w:t>支持标准的XML、JSON、SOAP技术或协议</w:t>
      </w:r>
    </w:p>
    <w:p w14:paraId="050D4A4D">
      <w:pPr>
        <w:ind w:firstLine="480" w:firstLineChars="200"/>
        <w:rPr>
          <w:rFonts w:hint="eastAsia"/>
        </w:rPr>
      </w:pPr>
      <w:r>
        <w:rPr>
          <w:rFonts w:hint="eastAsia"/>
        </w:rPr>
        <w:t>提供开放式、标准化数据访问接口，建立影像数据的共享调阅机制</w:t>
      </w:r>
    </w:p>
    <w:p w14:paraId="69E829B6">
      <w:pPr>
        <w:ind w:firstLine="480" w:firstLineChars="200"/>
        <w:rPr>
          <w:rFonts w:hint="eastAsia"/>
        </w:rPr>
      </w:pPr>
      <w:r>
        <w:rPr>
          <w:rFonts w:hint="eastAsia"/>
        </w:rPr>
        <w:t>支持安全可靠的存储转发机制和消息重试机制，保障医疗信息准确可靠的归档</w:t>
      </w:r>
    </w:p>
    <w:p w14:paraId="68F382AC">
      <w:pPr>
        <w:ind w:firstLine="480" w:firstLineChars="200"/>
        <w:rPr>
          <w:rFonts w:hint="eastAsia"/>
        </w:rPr>
      </w:pPr>
      <w:r>
        <w:rPr>
          <w:rFonts w:hint="eastAsia"/>
        </w:rPr>
        <w:t>支持详细日志服务记录，对系统故障、报错等信息记录并保存</w:t>
      </w:r>
    </w:p>
    <w:p w14:paraId="5469435C">
      <w:pPr>
        <w:pStyle w:val="3"/>
        <w:rPr>
          <w:rFonts w:hint="eastAsia"/>
        </w:rPr>
      </w:pPr>
      <w:r>
        <w:rPr>
          <w:rFonts w:hint="eastAsia"/>
        </w:rPr>
        <w:t>影像云数据管理平台</w:t>
      </w:r>
    </w:p>
    <w:p w14:paraId="0D7056FF">
      <w:pPr>
        <w:pStyle w:val="4"/>
        <w:rPr>
          <w:rFonts w:hint="eastAsia"/>
        </w:rPr>
      </w:pPr>
      <w:r>
        <w:rPr>
          <w:rFonts w:hint="eastAsia"/>
        </w:rPr>
        <w:t>数据管理模块</w:t>
      </w:r>
    </w:p>
    <w:p w14:paraId="0CC4E349">
      <w:pPr>
        <w:ind w:firstLine="480" w:firstLineChars="200"/>
        <w:rPr>
          <w:rFonts w:hint="eastAsia"/>
        </w:rPr>
      </w:pPr>
      <w:r>
        <w:rPr>
          <w:rFonts w:hint="eastAsia"/>
        </w:rPr>
        <w:t>支持原始影像及报告的云端管理应用</w:t>
      </w:r>
    </w:p>
    <w:p w14:paraId="7850263B">
      <w:pPr>
        <w:ind w:firstLine="480" w:firstLineChars="200"/>
        <w:rPr>
          <w:rFonts w:hint="eastAsia"/>
        </w:rPr>
      </w:pPr>
      <w:r>
        <w:rPr>
          <w:rFonts w:hint="eastAsia"/>
        </w:rPr>
        <w:t>支持根据病人姓名、检查号、检查类型、检查时间、归档时间等查询上传云归档系统的检查数据，核对数据完整性，对数据进行管理</w:t>
      </w:r>
    </w:p>
    <w:p w14:paraId="35D7A6E9">
      <w:pPr>
        <w:ind w:firstLine="480" w:firstLineChars="200"/>
        <w:rPr>
          <w:rFonts w:hint="eastAsia"/>
        </w:rPr>
      </w:pPr>
      <w:r>
        <w:rPr>
          <w:rFonts w:hint="eastAsia"/>
        </w:rPr>
        <w:t>支持根据检查类型、检查时间、归档时间对归档的数据进行统计，并支持导出EXCEL</w:t>
      </w:r>
    </w:p>
    <w:p w14:paraId="2D2B0DB1">
      <w:pPr>
        <w:ind w:firstLine="480" w:firstLineChars="200"/>
        <w:rPr>
          <w:rFonts w:hint="eastAsia"/>
        </w:rPr>
      </w:pPr>
      <w:r>
        <w:rPr>
          <w:rFonts w:hint="eastAsia"/>
        </w:rPr>
        <w:t>支持数据调阅审计，可查询影像的调阅时间</w:t>
      </w:r>
    </w:p>
    <w:p w14:paraId="67B8F8FE">
      <w:pPr>
        <w:ind w:firstLine="480" w:firstLineChars="200"/>
        <w:rPr>
          <w:rFonts w:hint="eastAsia"/>
        </w:rPr>
      </w:pPr>
      <w:r>
        <w:rPr>
          <w:rFonts w:hint="eastAsia"/>
        </w:rPr>
        <w:t>支持对归档失败的记录进行重新提取</w:t>
      </w:r>
    </w:p>
    <w:p w14:paraId="57E2E1AA">
      <w:pPr>
        <w:ind w:firstLine="480" w:firstLineChars="200"/>
        <w:rPr>
          <w:rFonts w:hint="eastAsia"/>
        </w:rPr>
      </w:pPr>
      <w:r>
        <w:rPr>
          <w:rFonts w:hint="eastAsia"/>
        </w:rPr>
        <w:t>支持查询影像数据上传情况，并可以图表方式按照不同类别显示上传情况</w:t>
      </w:r>
    </w:p>
    <w:p w14:paraId="152949CC">
      <w:pPr>
        <w:ind w:firstLine="480" w:firstLineChars="200"/>
        <w:rPr>
          <w:rFonts w:hint="eastAsia"/>
        </w:rPr>
      </w:pPr>
      <w:r>
        <w:rPr>
          <w:rFonts w:hint="eastAsia"/>
        </w:rPr>
        <w:t>支持按院区、时间、设备类型、患者姓名、检查号、上传状态等查询检查数据，并支持导出影像数据上传明细记录</w:t>
      </w:r>
    </w:p>
    <w:p w14:paraId="6C00C4D0">
      <w:pPr>
        <w:ind w:firstLine="480" w:firstLineChars="200"/>
        <w:rPr>
          <w:rFonts w:hint="eastAsia"/>
        </w:rPr>
      </w:pPr>
      <w:r>
        <w:rPr>
          <w:rFonts w:hint="eastAsia"/>
        </w:rPr>
        <w:t>支持后台查询患者影像下载申请记录</w:t>
      </w:r>
    </w:p>
    <w:p w14:paraId="748B581F">
      <w:pPr>
        <w:ind w:firstLine="480" w:firstLineChars="200"/>
        <w:rPr>
          <w:rFonts w:hint="eastAsia"/>
        </w:rPr>
      </w:pPr>
      <w:r>
        <w:rPr>
          <w:rFonts w:hint="eastAsia"/>
        </w:rPr>
        <w:t>支持人工审核影像下载申请</w:t>
      </w:r>
    </w:p>
    <w:p w14:paraId="428667CA">
      <w:pPr>
        <w:ind w:firstLine="480" w:firstLineChars="200"/>
        <w:rPr>
          <w:rFonts w:hint="eastAsia"/>
        </w:rPr>
      </w:pPr>
      <w:r>
        <w:rPr>
          <w:rFonts w:hint="eastAsia"/>
        </w:rPr>
        <w:t>支持自动审核影像下载申请</w:t>
      </w:r>
    </w:p>
    <w:p w14:paraId="61A2442B">
      <w:pPr>
        <w:rPr>
          <w:rFonts w:hint="eastAsia"/>
        </w:rPr>
      </w:pPr>
    </w:p>
    <w:p w14:paraId="00D52CE9">
      <w:pPr>
        <w:pStyle w:val="4"/>
        <w:rPr>
          <w:rFonts w:hint="eastAsia"/>
        </w:rPr>
      </w:pPr>
      <w:r>
        <w:rPr>
          <w:rFonts w:hint="eastAsia"/>
        </w:rPr>
        <w:t>运营统计模块</w:t>
      </w:r>
    </w:p>
    <w:p w14:paraId="403EEF54">
      <w:pPr>
        <w:ind w:firstLine="480" w:firstLineChars="200"/>
        <w:rPr>
          <w:rFonts w:hint="eastAsia"/>
        </w:rPr>
      </w:pPr>
      <w:r>
        <w:rPr>
          <w:rFonts w:hint="eastAsia"/>
        </w:rPr>
        <w:t>可实现对云胶片整体运营情况的统计分析</w:t>
      </w:r>
    </w:p>
    <w:p w14:paraId="49704959">
      <w:pPr>
        <w:ind w:firstLine="480" w:firstLineChars="200"/>
        <w:rPr>
          <w:rFonts w:hint="eastAsia"/>
        </w:rPr>
      </w:pPr>
      <w:r>
        <w:rPr>
          <w:rFonts w:hint="eastAsia"/>
        </w:rPr>
        <w:t>支持统计电子报告、云胶片的调阅次数</w:t>
      </w:r>
    </w:p>
    <w:p w14:paraId="73BAC162">
      <w:pPr>
        <w:ind w:firstLine="480" w:firstLineChars="200"/>
        <w:rPr>
          <w:rFonts w:hint="eastAsia"/>
        </w:rPr>
      </w:pPr>
      <w:r>
        <w:rPr>
          <w:rFonts w:hint="eastAsia"/>
        </w:rPr>
        <w:t>支持统计电子报告、云胶片的分享次数</w:t>
      </w:r>
    </w:p>
    <w:p w14:paraId="062D698F">
      <w:pPr>
        <w:ind w:firstLine="480" w:firstLineChars="200"/>
        <w:rPr>
          <w:rFonts w:hint="eastAsia"/>
        </w:rPr>
      </w:pPr>
      <w:r>
        <w:rPr>
          <w:rFonts w:hint="eastAsia"/>
        </w:rPr>
        <w:t>支持统计不同验证方式的通过率</w:t>
      </w:r>
    </w:p>
    <w:p w14:paraId="0A92E8C5">
      <w:pPr>
        <w:rPr>
          <w:rFonts w:hint="eastAsia"/>
        </w:rPr>
      </w:pPr>
    </w:p>
    <w:p w14:paraId="19D16548">
      <w:pPr>
        <w:pStyle w:val="4"/>
        <w:rPr>
          <w:rFonts w:hint="eastAsia"/>
        </w:rPr>
      </w:pPr>
      <w:r>
        <w:t>监控管理模块</w:t>
      </w:r>
    </w:p>
    <w:p w14:paraId="5C36E8F5">
      <w:pPr>
        <w:ind w:firstLine="480" w:firstLineChars="200"/>
        <w:rPr>
          <w:rFonts w:hint="eastAsia"/>
        </w:rPr>
      </w:pPr>
      <w:r>
        <w:rPr>
          <w:rFonts w:hint="eastAsia"/>
        </w:rPr>
        <w:t>支持服务器的信息和监控指标维护</w:t>
      </w:r>
    </w:p>
    <w:p w14:paraId="4193DC5D">
      <w:pPr>
        <w:ind w:firstLine="480" w:firstLineChars="200"/>
        <w:rPr>
          <w:rFonts w:hint="eastAsia"/>
        </w:rPr>
      </w:pPr>
      <w:r>
        <w:rPr>
          <w:rFonts w:hint="eastAsia"/>
        </w:rPr>
        <w:t>支持服务器的磁盘空间监控，并提供异常提醒</w:t>
      </w:r>
    </w:p>
    <w:p w14:paraId="6079C210">
      <w:pPr>
        <w:ind w:firstLine="480" w:firstLineChars="200"/>
        <w:rPr>
          <w:rFonts w:hint="eastAsia"/>
        </w:rPr>
      </w:pPr>
      <w:r>
        <w:rPr>
          <w:rFonts w:hint="eastAsia"/>
        </w:rPr>
        <w:t>持服务器的CPU、内存监控，并提供异常提醒</w:t>
      </w:r>
    </w:p>
    <w:p w14:paraId="3A16B754">
      <w:pPr>
        <w:ind w:firstLine="480" w:firstLineChars="200"/>
        <w:rPr>
          <w:rFonts w:hint="eastAsia"/>
        </w:rPr>
      </w:pPr>
      <w:r>
        <w:rPr>
          <w:rFonts w:hint="eastAsia"/>
        </w:rPr>
        <w:t>支持设置手机短信发送服务器异常通知</w:t>
      </w:r>
    </w:p>
    <w:p w14:paraId="1483F15A">
      <w:pPr>
        <w:ind w:firstLine="480" w:firstLineChars="200"/>
        <w:rPr>
          <w:rFonts w:hint="eastAsia"/>
        </w:rPr>
      </w:pPr>
      <w:r>
        <w:rPr>
          <w:rFonts w:hint="eastAsia"/>
        </w:rPr>
        <w:t>支持对应用微服务监控，支持不同服务进行心跳监控</w:t>
      </w:r>
    </w:p>
    <w:p w14:paraId="24CEC963">
      <w:pPr>
        <w:ind w:firstLine="480" w:firstLineChars="200"/>
        <w:rPr>
          <w:rFonts w:hint="eastAsia"/>
        </w:rPr>
      </w:pPr>
      <w:r>
        <w:rPr>
          <w:rFonts w:hint="eastAsia"/>
        </w:rPr>
        <w:t>支持异常服务进行提醒</w:t>
      </w:r>
    </w:p>
    <w:p w14:paraId="74843C7C">
      <w:pPr>
        <w:ind w:firstLine="480" w:firstLineChars="200"/>
        <w:rPr>
          <w:rFonts w:hint="eastAsia"/>
        </w:rPr>
      </w:pPr>
      <w:r>
        <w:rPr>
          <w:rFonts w:hint="eastAsia"/>
        </w:rPr>
        <w:t>支持设置手机短信发送服务异常通知</w:t>
      </w:r>
    </w:p>
    <w:p w14:paraId="0D659809">
      <w:pPr>
        <w:rPr>
          <w:rFonts w:hint="eastAsia"/>
        </w:rPr>
      </w:pPr>
    </w:p>
    <w:p w14:paraId="75722940">
      <w:pPr>
        <w:pStyle w:val="3"/>
        <w:rPr>
          <w:rFonts w:hint="eastAsia"/>
        </w:rPr>
      </w:pPr>
      <w:r>
        <w:t>移动影像及报告浏览软件</w:t>
      </w:r>
    </w:p>
    <w:p w14:paraId="476905D1">
      <w:pPr>
        <w:pStyle w:val="4"/>
        <w:rPr>
          <w:rFonts w:hint="eastAsia"/>
        </w:rPr>
      </w:pPr>
      <w:r>
        <w:t>移动端影像及报告浏览</w:t>
      </w:r>
    </w:p>
    <w:p w14:paraId="3696971C">
      <w:pPr>
        <w:ind w:firstLine="480" w:firstLineChars="200"/>
        <w:rPr>
          <w:rFonts w:hint="eastAsia"/>
        </w:rPr>
      </w:pPr>
      <w:r>
        <w:rPr>
          <w:rFonts w:hint="eastAsia"/>
        </w:rPr>
        <w:t>支持基于云存储的移动端应用浏览服务</w:t>
      </w:r>
    </w:p>
    <w:p w14:paraId="4A2FCB23">
      <w:pPr>
        <w:ind w:firstLine="480" w:firstLineChars="200"/>
        <w:rPr>
          <w:rFonts w:hint="eastAsia"/>
        </w:rPr>
      </w:pPr>
      <w:r>
        <w:rPr>
          <w:rFonts w:hint="eastAsia"/>
        </w:rPr>
        <w:t>支持调阅诊断报告</w:t>
      </w:r>
    </w:p>
    <w:p w14:paraId="2690DFDF">
      <w:pPr>
        <w:ind w:firstLine="480" w:firstLineChars="200"/>
        <w:rPr>
          <w:rFonts w:hint="eastAsia"/>
        </w:rPr>
      </w:pPr>
      <w:r>
        <w:rPr>
          <w:rFonts w:hint="eastAsia"/>
        </w:rPr>
        <w:t>支持调阅DICOM格式的影像</w:t>
      </w:r>
    </w:p>
    <w:p w14:paraId="1EE945E8">
      <w:pPr>
        <w:ind w:firstLine="480" w:firstLineChars="200"/>
        <w:rPr>
          <w:rFonts w:hint="eastAsia"/>
        </w:rPr>
      </w:pPr>
      <w:r>
        <w:rPr>
          <w:rFonts w:hint="eastAsia"/>
        </w:rPr>
        <w:t>支持关联查看报告图像</w:t>
      </w:r>
    </w:p>
    <w:p w14:paraId="762B8B3A">
      <w:pPr>
        <w:ind w:firstLine="480" w:firstLineChars="200"/>
        <w:rPr>
          <w:rFonts w:hint="eastAsia"/>
        </w:rPr>
      </w:pPr>
      <w:r>
        <w:rPr>
          <w:rFonts w:hint="eastAsia"/>
        </w:rPr>
        <w:t>支持通过二维码关联患者云胶片及报告的移动端浏览</w:t>
      </w:r>
    </w:p>
    <w:p w14:paraId="7F8927E1">
      <w:pPr>
        <w:ind w:firstLine="480" w:firstLineChars="200"/>
        <w:rPr>
          <w:rFonts w:hint="eastAsia"/>
        </w:rPr>
      </w:pPr>
      <w:r>
        <w:rPr>
          <w:rFonts w:hint="eastAsia"/>
        </w:rPr>
        <w:t>支持患者通过微信扫描检查单二维码，绑定身份</w:t>
      </w:r>
    </w:p>
    <w:p w14:paraId="4BCBCDA9">
      <w:pPr>
        <w:ind w:firstLine="480" w:firstLineChars="200"/>
        <w:rPr>
          <w:rFonts w:hint="eastAsia"/>
        </w:rPr>
      </w:pPr>
      <w:r>
        <w:rPr>
          <w:rFonts w:hint="eastAsia"/>
        </w:rPr>
        <w:t>支持患者查看当前和历史检查报告和影像，支持按检查时间列表显示历史检查记录</w:t>
      </w:r>
    </w:p>
    <w:p w14:paraId="649DAE06">
      <w:pPr>
        <w:ind w:firstLine="480" w:firstLineChars="200"/>
        <w:rPr>
          <w:rFonts w:hint="eastAsia"/>
        </w:rPr>
      </w:pPr>
      <w:r>
        <w:rPr>
          <w:rFonts w:hint="eastAsia"/>
        </w:rPr>
        <w:t>支持手机短信验证码、身份证号、个人就诊信息等方式核对验证身份</w:t>
      </w:r>
    </w:p>
    <w:p w14:paraId="102A1006">
      <w:pPr>
        <w:ind w:firstLine="480" w:firstLineChars="200"/>
        <w:rPr>
          <w:rFonts w:hint="eastAsia"/>
        </w:rPr>
      </w:pPr>
      <w:r>
        <w:rPr>
          <w:rFonts w:hint="eastAsia"/>
        </w:rPr>
        <w:t>支持移动端以直接翻页方式浏览病人影像及报告</w:t>
      </w:r>
    </w:p>
    <w:p w14:paraId="38B5629D">
      <w:pPr>
        <w:ind w:firstLine="480" w:firstLineChars="200"/>
        <w:rPr>
          <w:rFonts w:hint="eastAsia"/>
        </w:rPr>
      </w:pPr>
      <w:r>
        <w:rPr>
          <w:rFonts w:hint="eastAsia"/>
        </w:rPr>
        <w:t>支持影像的DICOM信息的显示/隐藏</w:t>
      </w:r>
    </w:p>
    <w:p w14:paraId="2194EFDD">
      <w:pPr>
        <w:ind w:firstLine="480" w:firstLineChars="200"/>
        <w:rPr>
          <w:rFonts w:hint="eastAsia"/>
        </w:rPr>
      </w:pPr>
      <w:r>
        <w:rPr>
          <w:rFonts w:hint="eastAsia"/>
        </w:rPr>
        <w:t>支持图像、序列的联动</w:t>
      </w:r>
    </w:p>
    <w:p w14:paraId="69C2A80E">
      <w:pPr>
        <w:ind w:firstLine="480" w:firstLineChars="200"/>
        <w:rPr>
          <w:rFonts w:hint="eastAsia"/>
        </w:rPr>
      </w:pPr>
      <w:r>
        <w:rPr>
          <w:rFonts w:hint="eastAsia"/>
        </w:rPr>
        <w:t>支持根据需要点选任意一张影像图片</w:t>
      </w:r>
    </w:p>
    <w:p w14:paraId="6BB618D2">
      <w:pPr>
        <w:ind w:firstLine="480" w:firstLineChars="200"/>
        <w:rPr>
          <w:rFonts w:hint="eastAsia"/>
        </w:rPr>
      </w:pPr>
      <w:r>
        <w:rPr>
          <w:rFonts w:hint="eastAsia"/>
        </w:rPr>
        <w:t>支持手势操作功能，支持单点触控及多点触控</w:t>
      </w:r>
    </w:p>
    <w:p w14:paraId="43E3142B">
      <w:pPr>
        <w:ind w:firstLine="480" w:firstLineChars="200"/>
        <w:rPr>
          <w:rFonts w:hint="eastAsia"/>
        </w:rPr>
      </w:pPr>
      <w:r>
        <w:rPr>
          <w:rFonts w:hint="eastAsia"/>
        </w:rPr>
        <w:t>支持查看患者所有影像数据，可根据需要对影像顺序进行任意拖拉</w:t>
      </w:r>
    </w:p>
    <w:p w14:paraId="79899467">
      <w:pPr>
        <w:ind w:firstLine="480" w:firstLineChars="200"/>
        <w:rPr>
          <w:rFonts w:hint="eastAsia"/>
        </w:rPr>
      </w:pPr>
      <w:r>
        <w:rPr>
          <w:rFonts w:hint="eastAsia"/>
        </w:rPr>
        <w:t>支持移动端在线调节DICOM影像窗宽窗位调节、并可根据检查部位预设窗宽窗位值，快速调阅</w:t>
      </w:r>
    </w:p>
    <w:p w14:paraId="2E0F2B01">
      <w:pPr>
        <w:ind w:firstLine="480" w:firstLineChars="200"/>
        <w:rPr>
          <w:rFonts w:hint="eastAsia"/>
        </w:rPr>
      </w:pPr>
      <w:r>
        <w:rPr>
          <w:rFonts w:hint="eastAsia"/>
        </w:rPr>
        <w:t>支持窗宽窗位的快速选择和切换</w:t>
      </w:r>
    </w:p>
    <w:p w14:paraId="16F19B4F">
      <w:pPr>
        <w:ind w:firstLine="480" w:firstLineChars="200"/>
        <w:rPr>
          <w:rFonts w:hint="eastAsia"/>
        </w:rPr>
      </w:pPr>
      <w:r>
        <w:rPr>
          <w:rFonts w:hint="eastAsia"/>
        </w:rPr>
        <w:t>支持快速跳转序列，可通过输入序列号快速定位序列并进行跳转</w:t>
      </w:r>
    </w:p>
    <w:p w14:paraId="4DDFE649">
      <w:pPr>
        <w:ind w:firstLine="480" w:firstLineChars="200"/>
        <w:rPr>
          <w:rFonts w:hint="eastAsia"/>
        </w:rPr>
      </w:pPr>
      <w:r>
        <w:rPr>
          <w:rFonts w:hint="eastAsia"/>
        </w:rPr>
        <w:t>支持测量图像面积、长度、角度等，提供直线测量、矩形测量、圆形测量、角度测量，对测量痕迹支持一键清除</w:t>
      </w:r>
    </w:p>
    <w:p w14:paraId="21926E64">
      <w:pPr>
        <w:ind w:firstLine="480" w:firstLineChars="200"/>
        <w:rPr>
          <w:rFonts w:hint="eastAsia"/>
        </w:rPr>
      </w:pPr>
      <w:r>
        <w:rPr>
          <w:rFonts w:hint="eastAsia"/>
        </w:rPr>
        <w:t>提供完整的图像后处理功能，如反色、顺时针旋转、上下左右镜像、倒置等，支持图像处理后一键复原功能</w:t>
      </w:r>
    </w:p>
    <w:p w14:paraId="09A1AD13">
      <w:pPr>
        <w:ind w:firstLine="480" w:firstLineChars="200"/>
        <w:rPr>
          <w:rFonts w:hint="eastAsia"/>
        </w:rPr>
      </w:pPr>
      <w:r>
        <w:rPr>
          <w:rFonts w:hint="eastAsia"/>
        </w:rPr>
        <w:t>提供二维、三维模式快速切换功能，支持一键返回二维影像模式</w:t>
      </w:r>
    </w:p>
    <w:p w14:paraId="1A7974F7">
      <w:pPr>
        <w:ind w:firstLine="480" w:firstLineChars="200"/>
        <w:rPr>
          <w:rFonts w:hint="eastAsia"/>
        </w:rPr>
      </w:pPr>
      <w:r>
        <w:rPr>
          <w:rFonts w:hint="eastAsia"/>
        </w:rPr>
        <w:t>提供三维后处理功能，可以对图像进行三维后处理，如MPR、MIP、VR等图像后处理重建功能</w:t>
      </w:r>
    </w:p>
    <w:p w14:paraId="4088F103">
      <w:pPr>
        <w:ind w:firstLine="480" w:firstLineChars="200"/>
        <w:rPr>
          <w:rFonts w:hint="eastAsia"/>
        </w:rPr>
      </w:pPr>
      <w:r>
        <w:rPr>
          <w:rFonts w:hint="eastAsia"/>
        </w:rPr>
        <w:t>支持移动端放大、缩小DICOM影像</w:t>
      </w:r>
    </w:p>
    <w:p w14:paraId="6092CC4A">
      <w:pPr>
        <w:ind w:firstLine="480" w:firstLineChars="200"/>
        <w:rPr>
          <w:rFonts w:hint="eastAsia"/>
        </w:rPr>
      </w:pPr>
      <w:r>
        <w:rPr>
          <w:rFonts w:hint="eastAsia"/>
        </w:rPr>
        <w:t>支持移动端移动DICOM影像</w:t>
      </w:r>
    </w:p>
    <w:p w14:paraId="7AB428AB">
      <w:pPr>
        <w:ind w:firstLine="480" w:firstLineChars="200"/>
        <w:rPr>
          <w:rFonts w:hint="eastAsia"/>
        </w:rPr>
      </w:pPr>
      <w:r>
        <w:rPr>
          <w:rFonts w:hint="eastAsia"/>
        </w:rPr>
        <w:t>支持序列图像单帧、连续翻转操作</w:t>
      </w:r>
    </w:p>
    <w:p w14:paraId="6C8916A3">
      <w:pPr>
        <w:ind w:firstLine="480" w:firstLineChars="200"/>
        <w:rPr>
          <w:rFonts w:hint="eastAsia"/>
        </w:rPr>
      </w:pPr>
      <w:r>
        <w:rPr>
          <w:rFonts w:hint="eastAsia"/>
        </w:rPr>
        <w:t>支持动态DICOM图像播放</w:t>
      </w:r>
    </w:p>
    <w:p w14:paraId="6236686B">
      <w:pPr>
        <w:ind w:firstLine="480" w:firstLineChars="200"/>
        <w:rPr>
          <w:rFonts w:hint="eastAsia"/>
        </w:rPr>
      </w:pPr>
      <w:r>
        <w:rPr>
          <w:rFonts w:hint="eastAsia"/>
        </w:rPr>
        <w:t>支持在图像主窗体显示界面直接显示图像序列缩略图，方便用户能直观选择不同的缩略窗体进行切换和图像查看</w:t>
      </w:r>
    </w:p>
    <w:p w14:paraId="5C50BECA">
      <w:pPr>
        <w:ind w:firstLine="480" w:firstLineChars="200"/>
        <w:rPr>
          <w:rFonts w:hint="eastAsia"/>
        </w:rPr>
      </w:pPr>
      <w:r>
        <w:rPr>
          <w:rFonts w:hint="eastAsia"/>
        </w:rPr>
        <w:t>支持患者申请下载DICOM影像</w:t>
      </w:r>
    </w:p>
    <w:p w14:paraId="20B43722">
      <w:pPr>
        <w:ind w:firstLine="480" w:firstLineChars="200"/>
        <w:rPr>
          <w:rFonts w:hint="eastAsia"/>
        </w:rPr>
      </w:pPr>
      <w:r>
        <w:rPr>
          <w:rFonts w:hint="eastAsia"/>
        </w:rPr>
        <w:t>支持患者通过邮箱或手机短信方式获取影像文件下载链接</w:t>
      </w:r>
    </w:p>
    <w:p w14:paraId="3CB3CE78">
      <w:pPr>
        <w:ind w:firstLine="480" w:firstLineChars="200"/>
        <w:rPr>
          <w:rFonts w:hint="eastAsia"/>
        </w:rPr>
      </w:pPr>
      <w:r>
        <w:rPr>
          <w:rFonts w:hint="eastAsia"/>
        </w:rPr>
        <w:t>支持多用户并发访问影像及图文报告；</w:t>
      </w:r>
    </w:p>
    <w:p w14:paraId="5904B77F">
      <w:pPr>
        <w:ind w:firstLine="480" w:firstLineChars="200"/>
        <w:rPr>
          <w:rFonts w:hint="eastAsia"/>
        </w:rPr>
      </w:pPr>
      <w:r>
        <w:rPr>
          <w:rFonts w:hint="eastAsia"/>
        </w:rPr>
        <w:t>支持短信提醒服务，支持短信连接方式实现病人云胶片及报告的浏览</w:t>
      </w:r>
    </w:p>
    <w:p w14:paraId="25005E2D">
      <w:pPr>
        <w:ind w:firstLine="480" w:firstLineChars="200"/>
        <w:rPr>
          <w:rFonts w:hint="eastAsia"/>
        </w:rPr>
      </w:pPr>
      <w:r>
        <w:rPr>
          <w:rFonts w:hint="eastAsia"/>
        </w:rPr>
        <w:t>影像数据本地访问设备无缓存，保证数据安全和保密；</w:t>
      </w:r>
    </w:p>
    <w:p w14:paraId="1A29B26D">
      <w:pPr>
        <w:ind w:firstLine="480" w:firstLineChars="200"/>
        <w:rPr>
          <w:rFonts w:hint="eastAsia"/>
        </w:rPr>
      </w:pPr>
      <w:r>
        <w:rPr>
          <w:rFonts w:hint="eastAsia"/>
        </w:rPr>
        <w:t>支持查看影像性质描述，对影像的诊断，其报告内容可通过扫描条码打印</w:t>
      </w:r>
    </w:p>
    <w:p w14:paraId="4CAEBD6A">
      <w:pPr>
        <w:ind w:firstLine="480" w:firstLineChars="200"/>
        <w:rPr>
          <w:rFonts w:hint="eastAsia"/>
        </w:rPr>
      </w:pPr>
      <w:r>
        <w:rPr>
          <w:rFonts w:hint="eastAsia"/>
        </w:rPr>
        <w:t>用户默认进入脱敏的查看报告的页面，只有通过了注册手机的二次验证（手机短信验证），才能进行完整报告和影像的浏览；</w:t>
      </w:r>
    </w:p>
    <w:p w14:paraId="2A4AD0FF">
      <w:pPr>
        <w:ind w:firstLine="480" w:firstLineChars="200"/>
        <w:rPr>
          <w:rFonts w:hint="eastAsia"/>
        </w:rPr>
      </w:pPr>
      <w:r>
        <w:rPr>
          <w:rFonts w:hint="eastAsia"/>
        </w:rPr>
        <w:t>支持患者通过界面进行问题反馈；</w:t>
      </w:r>
    </w:p>
    <w:p w14:paraId="4E85BE00">
      <w:pPr>
        <w:rPr>
          <w:rFonts w:hint="eastAsia"/>
        </w:rPr>
      </w:pPr>
    </w:p>
    <w:p w14:paraId="1F1392C3">
      <w:pPr>
        <w:pStyle w:val="4"/>
        <w:rPr>
          <w:rFonts w:hint="eastAsia"/>
        </w:rPr>
      </w:pPr>
      <w:r>
        <w:t>数据分享</w:t>
      </w:r>
    </w:p>
    <w:p w14:paraId="5DF5B558">
      <w:pPr>
        <w:ind w:firstLine="480" w:firstLineChars="200"/>
        <w:rPr>
          <w:rFonts w:hint="eastAsia"/>
        </w:rPr>
      </w:pPr>
      <w:r>
        <w:rPr>
          <w:rFonts w:hint="eastAsia"/>
        </w:rPr>
        <w:t>流通的介质：系统应提供二维码或短信码作为提取介质码。二维码主要出现在打印场合，包括患者报告，预约确认单和患者个人云胶片平台。短信提取码主要由患者个人云胶片平台生成</w:t>
      </w:r>
    </w:p>
    <w:p w14:paraId="363AD0BA">
      <w:pPr>
        <w:ind w:firstLine="480" w:firstLineChars="200"/>
        <w:rPr>
          <w:rFonts w:hint="eastAsia"/>
        </w:rPr>
      </w:pPr>
      <w:r>
        <w:rPr>
          <w:rFonts w:hint="eastAsia"/>
        </w:rPr>
        <w:t>流通的安全性：系统应对流通各患者进行深度的权限控制，包括数据的脱敏、数据的关联查阅、二维码发起权限等，最大限度上确保数据流通的安全性</w:t>
      </w:r>
    </w:p>
    <w:p w14:paraId="09664EA8">
      <w:pPr>
        <w:ind w:firstLine="480" w:firstLineChars="200"/>
        <w:rPr>
          <w:rFonts w:hint="eastAsia"/>
        </w:rPr>
      </w:pPr>
      <w:r>
        <w:rPr>
          <w:rFonts w:hint="eastAsia"/>
        </w:rPr>
        <w:t>支持单独分享报告、完整影像</w:t>
      </w:r>
    </w:p>
    <w:p w14:paraId="34E449C4">
      <w:pPr>
        <w:ind w:firstLine="480" w:firstLineChars="200"/>
        <w:rPr>
          <w:rFonts w:hint="eastAsia"/>
        </w:rPr>
      </w:pPr>
      <w:r>
        <w:rPr>
          <w:rFonts w:hint="eastAsia"/>
        </w:rPr>
        <w:t>支持设置分享数据访问有效期限</w:t>
      </w:r>
    </w:p>
    <w:p w14:paraId="34EEA9AA">
      <w:pPr>
        <w:ind w:firstLine="480" w:firstLineChars="200"/>
        <w:rPr>
          <w:rFonts w:hint="eastAsia"/>
        </w:rPr>
      </w:pPr>
      <w:r>
        <w:rPr>
          <w:rFonts w:hint="eastAsia"/>
        </w:rPr>
        <w:t>支持设置关联检查权限</w:t>
      </w:r>
    </w:p>
    <w:p w14:paraId="42EFA0D8">
      <w:pPr>
        <w:ind w:firstLine="480" w:firstLineChars="200"/>
        <w:rPr>
          <w:rFonts w:hint="eastAsia"/>
        </w:rPr>
      </w:pPr>
      <w:r>
        <w:rPr>
          <w:rFonts w:hint="eastAsia"/>
        </w:rPr>
        <w:t>支持报告分享功能，生成分享链接地址</w:t>
      </w:r>
    </w:p>
    <w:p w14:paraId="7DFA603F">
      <w:pPr>
        <w:ind w:firstLine="480" w:firstLineChars="200"/>
        <w:rPr>
          <w:rFonts w:hint="eastAsia"/>
        </w:rPr>
      </w:pPr>
      <w:r>
        <w:rPr>
          <w:rFonts w:hint="eastAsia"/>
        </w:rPr>
        <w:t>支持报告二维码分享功能，实时生成二维码</w:t>
      </w:r>
    </w:p>
    <w:p w14:paraId="094B52AB">
      <w:pPr>
        <w:ind w:firstLine="480" w:firstLineChars="200"/>
        <w:rPr>
          <w:rFonts w:hint="eastAsia"/>
        </w:rPr>
      </w:pPr>
      <w:r>
        <w:rPr>
          <w:rFonts w:hint="eastAsia"/>
        </w:rPr>
        <w:t>支持以二维码形式分享检查报告，支持5、10、30天分享有效期设置</w:t>
      </w:r>
    </w:p>
    <w:p w14:paraId="29AF0E50">
      <w:pPr>
        <w:ind w:firstLine="480" w:firstLineChars="200"/>
        <w:rPr>
          <w:rFonts w:hint="eastAsia"/>
        </w:rPr>
      </w:pPr>
      <w:r>
        <w:rPr>
          <w:rFonts w:hint="eastAsia"/>
        </w:rPr>
        <w:t>支持报告/图像通过申请审核下载或免审核直接下载模式，以发送电子邮件方式推送给患者</w:t>
      </w:r>
    </w:p>
    <w:p w14:paraId="3BC4E2A3">
      <w:pPr>
        <w:ind w:firstLine="480" w:firstLineChars="200"/>
        <w:rPr>
          <w:rFonts w:hint="eastAsia"/>
        </w:rPr>
      </w:pPr>
      <w:r>
        <w:rPr>
          <w:rFonts w:hint="eastAsia"/>
        </w:rPr>
        <w:t>支持分享时信息脱敏</w:t>
      </w:r>
    </w:p>
    <w:p w14:paraId="0B375D50">
      <w:pPr>
        <w:ind w:firstLine="480" w:firstLineChars="200"/>
        <w:rPr>
          <w:rFonts w:hint="eastAsia"/>
        </w:rPr>
      </w:pPr>
      <w:r>
        <w:rPr>
          <w:rFonts w:hint="eastAsia"/>
        </w:rPr>
        <w:t>支持通过生成二维码截图或网址链接的方式通过微信等IM工具进行分享</w:t>
      </w:r>
    </w:p>
    <w:p w14:paraId="66036E39">
      <w:pPr>
        <w:ind w:firstLine="480" w:firstLineChars="200"/>
        <w:rPr>
          <w:rFonts w:hint="eastAsia"/>
        </w:rPr>
      </w:pPr>
      <w:r>
        <w:rPr>
          <w:rFonts w:hint="eastAsia"/>
        </w:rPr>
        <w:t>相关分享和访问操作支持嵌入医院允许的第三方平台</w:t>
      </w:r>
    </w:p>
    <w:p w14:paraId="3D4FA2E2">
      <w:pPr>
        <w:ind w:firstLine="480" w:firstLineChars="200"/>
        <w:rPr>
          <w:rFonts w:hint="eastAsia"/>
        </w:rPr>
      </w:pPr>
      <w:r>
        <w:rPr>
          <w:rFonts w:hint="eastAsia"/>
        </w:rPr>
        <w:t>支持分享生成授权码，被分享人访问分享链接的时候需要验证通过方可浏览</w:t>
      </w:r>
    </w:p>
    <w:p w14:paraId="3DED1CAE">
      <w:pPr>
        <w:rPr>
          <w:rFonts w:hint="eastAsia"/>
        </w:rPr>
      </w:pPr>
    </w:p>
    <w:p w14:paraId="61E01586">
      <w:pPr>
        <w:pStyle w:val="3"/>
        <w:rPr>
          <w:rFonts w:hint="eastAsia"/>
        </w:rPr>
      </w:pPr>
      <w:r>
        <w:rPr>
          <w:rFonts w:hint="eastAsia"/>
        </w:rPr>
        <w:t>服务入口</w:t>
      </w:r>
    </w:p>
    <w:p w14:paraId="050C4C06">
      <w:pPr>
        <w:pStyle w:val="4"/>
        <w:rPr>
          <w:rFonts w:hint="eastAsia"/>
        </w:rPr>
      </w:pPr>
      <w:r>
        <w:rPr>
          <w:rFonts w:hint="eastAsia"/>
        </w:rPr>
        <w:t>独立入口</w:t>
      </w:r>
    </w:p>
    <w:p w14:paraId="296ADB4B">
      <w:pPr>
        <w:ind w:firstLine="480" w:firstLineChars="200"/>
        <w:rPr>
          <w:rFonts w:hint="eastAsia"/>
        </w:rPr>
      </w:pPr>
      <w:r>
        <w:rPr>
          <w:rFonts w:hint="eastAsia"/>
        </w:rPr>
        <w:t>支持短信、报告二维码、申请单二维码等入口</w:t>
      </w:r>
    </w:p>
    <w:p w14:paraId="21B70989">
      <w:pPr>
        <w:pStyle w:val="4"/>
        <w:rPr>
          <w:rFonts w:hint="eastAsia"/>
        </w:rPr>
      </w:pPr>
      <w:r>
        <w:rPr>
          <w:rFonts w:hint="eastAsia"/>
        </w:rPr>
        <w:t>集成入口</w:t>
      </w:r>
    </w:p>
    <w:p w14:paraId="7A19A16E">
      <w:pPr>
        <w:ind w:firstLine="480" w:firstLineChars="200"/>
        <w:rPr>
          <w:rFonts w:hint="eastAsia"/>
        </w:rPr>
      </w:pPr>
      <w:r>
        <w:rPr>
          <w:rFonts w:hint="eastAsia"/>
        </w:rPr>
        <w:t>可嵌入医院指定的服务平台，如微信公众号、支付宝服务号、医院APP、医院官网、医院的互联网医院的集成入口等</w:t>
      </w:r>
    </w:p>
    <w:p w14:paraId="7FB608AD">
      <w:pPr>
        <w:pStyle w:val="3"/>
        <w:rPr>
          <w:rFonts w:hint="eastAsia"/>
        </w:rPr>
      </w:pPr>
      <w:r>
        <w:rPr>
          <w:rFonts w:hint="eastAsia"/>
        </w:rPr>
        <w:t>接口服务</w:t>
      </w:r>
    </w:p>
    <w:p w14:paraId="0577C23F">
      <w:pPr>
        <w:ind w:firstLine="480" w:firstLineChars="200"/>
        <w:rPr>
          <w:rFonts w:hint="eastAsia"/>
        </w:rPr>
      </w:pPr>
      <w:r>
        <w:rPr>
          <w:rFonts w:hint="eastAsia"/>
        </w:rPr>
        <w:t>提供的电子云胶片服务能实现与本院PACS系统无缝连接，实现数据与图像的调阅与互用。</w:t>
      </w:r>
    </w:p>
    <w:p w14:paraId="096320E9">
      <w:pPr>
        <w:ind w:firstLine="480" w:firstLineChars="200"/>
        <w:rPr>
          <w:rFonts w:hint="eastAsia"/>
        </w:rPr>
      </w:pPr>
      <w:r>
        <w:rPr>
          <w:rFonts w:hint="eastAsia"/>
        </w:rPr>
        <w:t>为院方提供相关接口支持，包括与医院信息系统的接口，医院评级改造以及其他上级管理部门对各类事件的上报数据接口。</w:t>
      </w:r>
    </w:p>
    <w:p w14:paraId="571768A6">
      <w:pPr>
        <w:pStyle w:val="3"/>
        <w:rPr>
          <w:rFonts w:hint="eastAsia"/>
        </w:rPr>
      </w:pPr>
      <w:r>
        <w:rPr>
          <w:rFonts w:hint="eastAsia"/>
          <w:lang w:val="en-US" w:eastAsia="zh-CN"/>
        </w:rPr>
        <w:t>服务器配置</w:t>
      </w:r>
    </w:p>
    <w:p w14:paraId="55614BC6">
      <w:pPr>
        <w:rPr>
          <w:rFonts w:hint="eastAsia"/>
          <w:lang w:eastAsia="zh-CN"/>
        </w:rPr>
      </w:pPr>
      <w:r>
        <w:rPr>
          <w:rFonts w:hint="eastAsia"/>
        </w:rPr>
        <w:t>CPU：采用国产自研CPU，二级医院物理核数≥32核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支持后续扩容</w:t>
      </w:r>
      <w:r>
        <w:rPr>
          <w:rFonts w:hint="eastAsia"/>
          <w:lang w:eastAsia="zh-CN"/>
        </w:rPr>
        <w:t>）</w:t>
      </w:r>
    </w:p>
    <w:p w14:paraId="29391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内存：</w:t>
      </w:r>
      <w:r>
        <w:rPr>
          <w:rFonts w:hint="eastAsia"/>
          <w:lang w:val="en-US" w:eastAsia="zh-CN"/>
        </w:rPr>
        <w:t>内存容量</w:t>
      </w:r>
      <w:r>
        <w:rPr>
          <w:rFonts w:hint="eastAsia"/>
          <w:lang w:eastAsia="zh-CN"/>
        </w:rPr>
        <w:t>≥128GB（</w:t>
      </w:r>
      <w:r>
        <w:rPr>
          <w:rFonts w:hint="eastAsia"/>
          <w:lang w:val="en-US" w:eastAsia="zh-CN"/>
        </w:rPr>
        <w:t>支持后续扩容</w:t>
      </w:r>
      <w:r>
        <w:rPr>
          <w:rFonts w:hint="eastAsia"/>
          <w:lang w:eastAsia="zh-CN"/>
        </w:rPr>
        <w:t>）</w:t>
      </w:r>
    </w:p>
    <w:p w14:paraId="6FC562C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硬盘：内置硬盘容量≥1T，存储介质类型：SSD</w:t>
      </w:r>
    </w:p>
    <w:p w14:paraId="68CC09F0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网络：</w:t>
      </w:r>
      <w:r>
        <w:rPr>
          <w:rFonts w:hint="default"/>
          <w:lang w:val="en-US" w:eastAsia="zh-CN"/>
        </w:rPr>
        <w:t>配置双网卡，方便连接院内网络环境和外部网络</w:t>
      </w:r>
    </w:p>
    <w:p w14:paraId="1C355B0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光纤卡：支持SAN存储网络</w:t>
      </w:r>
    </w:p>
    <w:p w14:paraId="04D96AE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操作系统：支持主流操作系统和国产操作系统</w:t>
      </w:r>
    </w:p>
    <w:p w14:paraId="30B06C69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数据库：支持主流数据库和国产数据库</w:t>
      </w:r>
    </w:p>
    <w:p w14:paraId="23D4AC7B"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存储配置</w:t>
      </w:r>
    </w:p>
    <w:p w14:paraId="5F65AB2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支持主流操作系统、国产操作系统和虚拟化操作系统</w:t>
      </w:r>
    </w:p>
    <w:p w14:paraId="0F92EB2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容量：裸容量</w:t>
      </w:r>
      <w:r>
        <w:rPr>
          <w:rFonts w:hint="eastAsia"/>
          <w:lang w:eastAsia="zh-CN"/>
        </w:rPr>
        <w:t>≥</w:t>
      </w:r>
      <w:r>
        <w:rPr>
          <w:rFonts w:hint="eastAsia"/>
          <w:lang w:val="en-US" w:eastAsia="zh-CN"/>
        </w:rPr>
        <w:t>120TB，实际可用容量</w:t>
      </w:r>
      <w:r>
        <w:rPr>
          <w:rFonts w:hint="eastAsia"/>
          <w:lang w:eastAsia="zh-CN"/>
        </w:rPr>
        <w:t>≥</w:t>
      </w:r>
      <w:r>
        <w:rPr>
          <w:rFonts w:hint="eastAsia"/>
          <w:lang w:val="en-US" w:eastAsia="zh-CN"/>
        </w:rPr>
        <w:t>60TB，同时具备在线扩容功能；</w:t>
      </w:r>
    </w:p>
    <w:p w14:paraId="61D57E5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支持在线扩容，有可靠的冗余技术、容错能力</w:t>
      </w:r>
    </w:p>
    <w:p w14:paraId="0556FEBC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监控与管理：具备图形化管理界面和命令行工具方便用户管理、性能监控、故障监控等功能</w:t>
      </w:r>
    </w:p>
    <w:p w14:paraId="5D3FF23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支持存储分层技术、快照技术、远程复制技术</w:t>
      </w:r>
    </w:p>
    <w:p w14:paraId="0651CCF6">
      <w:pPr>
        <w:ind w:firstLine="480" w:firstLineChars="200"/>
        <w:rPr>
          <w:rFonts w:hint="eastAsia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4059506"/>
      <w:docPartObj>
        <w:docPartGallery w:val="AutoText"/>
      </w:docPartObj>
    </w:sdtPr>
    <w:sdtContent>
      <w:p w14:paraId="33D79AF6">
        <w:pPr>
          <w:pStyle w:val="1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D35B53"/>
    <w:multiLevelType w:val="multilevel"/>
    <w:tmpl w:val="63D35B53"/>
    <w:lvl w:ilvl="0" w:tentative="0">
      <w:start w:val="1"/>
      <w:numFmt w:val="chineseCountingThousand"/>
      <w:pStyle w:val="30"/>
      <w:suff w:val="space"/>
      <w:lvlText w:val="第%1章"/>
      <w:lvlJc w:val="left"/>
      <w:pPr>
        <w:ind w:left="4678" w:firstLine="0"/>
      </w:pPr>
    </w:lvl>
    <w:lvl w:ilvl="1" w:tentative="0">
      <w:start w:val="1"/>
      <w:numFmt w:val="decimal"/>
      <w:pStyle w:val="31"/>
      <w:isLgl/>
      <w:suff w:val="space"/>
      <w:lvlText w:val="%1.%2"/>
      <w:lvlJc w:val="left"/>
      <w:pPr>
        <w:ind w:left="0" w:firstLine="0"/>
      </w:pPr>
      <w:rPr>
        <w:sz w:val="30"/>
        <w:szCs w:val="30"/>
      </w:rPr>
    </w:lvl>
    <w:lvl w:ilvl="2" w:tentative="0">
      <w:start w:val="1"/>
      <w:numFmt w:val="decimal"/>
      <w:pStyle w:val="33"/>
      <w:isLgl/>
      <w:suff w:val="space"/>
      <w:lvlText w:val="%1.%2.%3"/>
      <w:lvlJc w:val="left"/>
      <w:pPr>
        <w:ind w:left="0" w:firstLine="0"/>
      </w:pPr>
      <w:rPr>
        <w:rFonts w:ascii="宋体" w:hAnsi="宋体" w:eastAsia="宋体"/>
      </w:rPr>
    </w:lvl>
    <w:lvl w:ilvl="3" w:tentative="0">
      <w:start w:val="1"/>
      <w:numFmt w:val="decimal"/>
      <w:pStyle w:val="35"/>
      <w:isLgl/>
      <w:suff w:val="space"/>
      <w:lvlText w:val="%1.%2.%3.%4"/>
      <w:lvlJc w:val="left"/>
      <w:pPr>
        <w:ind w:left="567" w:firstLine="0"/>
      </w:pPr>
    </w:lvl>
    <w:lvl w:ilvl="4" w:tentative="0">
      <w:start w:val="1"/>
      <w:numFmt w:val="decimal"/>
      <w:pStyle w:val="36"/>
      <w:isLgl/>
      <w:suff w:val="space"/>
      <w:lvlText w:val="%1.%2.%3.%4.%5"/>
      <w:lvlJc w:val="left"/>
      <w:pPr>
        <w:ind w:left="0" w:firstLine="0"/>
      </w:pPr>
    </w:lvl>
    <w:lvl w:ilvl="5" w:tentative="0">
      <w:start w:val="1"/>
      <w:numFmt w:val="decimal"/>
      <w:pStyle w:val="37"/>
      <w:isLgl/>
      <w:suff w:val="space"/>
      <w:lvlText w:val="%1.%2.%3.%4.%5.%6"/>
      <w:lvlJc w:val="left"/>
      <w:pPr>
        <w:ind w:left="0" w:firstLine="0"/>
      </w:pPr>
    </w:lvl>
    <w:lvl w:ilvl="6" w:tentative="0">
      <w:start w:val="1"/>
      <w:numFmt w:val="decimal"/>
      <w:pStyle w:val="38"/>
      <w:isLgl/>
      <w:suff w:val="space"/>
      <w:lvlText w:val="%1.%2.%3.%4.%5.%6.%7"/>
      <w:lvlJc w:val="left"/>
      <w:pPr>
        <w:ind w:left="0" w:firstLine="0"/>
      </w:pPr>
    </w:lvl>
    <w:lvl w:ilvl="7" w:tentative="0">
      <w:start w:val="1"/>
      <w:numFmt w:val="decimal"/>
      <w:pStyle w:val="39"/>
      <w:isLgl/>
      <w:suff w:val="space"/>
      <w:lvlText w:val="%1.%2.%3.%4.%5.%6.%7.%8"/>
      <w:lvlJc w:val="left"/>
      <w:pPr>
        <w:ind w:left="0" w:firstLine="0"/>
      </w:pPr>
    </w:lvl>
    <w:lvl w:ilvl="8" w:tentative="0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1">
    <w:nsid w:val="67C540C2"/>
    <w:multiLevelType w:val="multilevel"/>
    <w:tmpl w:val="67C540C2"/>
    <w:lvl w:ilvl="0" w:tentative="0">
      <w:start w:val="1"/>
      <w:numFmt w:val="chineseCountingThousand"/>
      <w:pStyle w:val="2"/>
      <w:suff w:val="nothing"/>
      <w:lvlText w:val="第%1章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isLgl/>
      <w:suff w:val="nothing"/>
      <w:lvlText w:val="%1.%2.%3 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6"/>
      <w:isLgl/>
      <w:suff w:val="nothing"/>
      <w:lvlText w:val="%1.%2.%3.%4.%5 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7"/>
      <w:isLgl/>
      <w:suff w:val="nothing"/>
      <w:lvlText w:val="%1.%2.%3.%4.%5.%6 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8"/>
      <w:isLgl/>
      <w:suff w:val="nothing"/>
      <w:lvlText w:val="%1.%2.%3.%4.%5.%6.%7 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pStyle w:val="9"/>
      <w:isLgl/>
      <w:suff w:val="nothing"/>
      <w:lvlText w:val="%1.%2.%3.%4.%5.%6.%7.%8 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pStyle w:val="10"/>
      <w:isLgl/>
      <w:suff w:val="nothing"/>
      <w:lvlText w:val="%1.%2.%3.%4.%5.%6.%7.%8.%9 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DD"/>
    <w:rsid w:val="00092D23"/>
    <w:rsid w:val="000B1BB1"/>
    <w:rsid w:val="000E6923"/>
    <w:rsid w:val="001C68FE"/>
    <w:rsid w:val="001C710D"/>
    <w:rsid w:val="002015D4"/>
    <w:rsid w:val="0023746C"/>
    <w:rsid w:val="00263FC3"/>
    <w:rsid w:val="00283EE3"/>
    <w:rsid w:val="002975DD"/>
    <w:rsid w:val="002A6E70"/>
    <w:rsid w:val="00425F81"/>
    <w:rsid w:val="00523B5F"/>
    <w:rsid w:val="0057390B"/>
    <w:rsid w:val="005A1611"/>
    <w:rsid w:val="005E1F66"/>
    <w:rsid w:val="00615B9A"/>
    <w:rsid w:val="00653B40"/>
    <w:rsid w:val="006B4DC1"/>
    <w:rsid w:val="006B4E55"/>
    <w:rsid w:val="006F410D"/>
    <w:rsid w:val="00705C10"/>
    <w:rsid w:val="0075008A"/>
    <w:rsid w:val="007508AA"/>
    <w:rsid w:val="0075193F"/>
    <w:rsid w:val="00785B8C"/>
    <w:rsid w:val="007B1CC7"/>
    <w:rsid w:val="007B4215"/>
    <w:rsid w:val="00811FA1"/>
    <w:rsid w:val="0085561E"/>
    <w:rsid w:val="00895715"/>
    <w:rsid w:val="009031DB"/>
    <w:rsid w:val="00947508"/>
    <w:rsid w:val="0095376B"/>
    <w:rsid w:val="009715D1"/>
    <w:rsid w:val="009842E0"/>
    <w:rsid w:val="00B3467E"/>
    <w:rsid w:val="00B7216C"/>
    <w:rsid w:val="00CC5E48"/>
    <w:rsid w:val="00D227AB"/>
    <w:rsid w:val="00DD7E3A"/>
    <w:rsid w:val="00DE3D95"/>
    <w:rsid w:val="00E05278"/>
    <w:rsid w:val="00F12E54"/>
    <w:rsid w:val="00F3389F"/>
    <w:rsid w:val="00F37867"/>
    <w:rsid w:val="00F51E60"/>
    <w:rsid w:val="00F6141A"/>
    <w:rsid w:val="00F851D0"/>
    <w:rsid w:val="77D4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宋体" w:eastAsia="宋体" w:hAnsiTheme="minorHAnsi" w:cstheme="minorBidi"/>
      <w:kern w:val="2"/>
      <w:sz w:val="24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numPr>
        <w:ilvl w:val="0"/>
        <w:numId w:val="1"/>
      </w:numPr>
      <w:spacing w:before="340" w:after="330"/>
      <w:outlineLvl w:val="0"/>
    </w:pPr>
    <w:rPr>
      <w:b/>
      <w:bCs/>
      <w:kern w:val="44"/>
      <w:sz w:val="48"/>
      <w:szCs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numPr>
        <w:ilvl w:val="1"/>
        <w:numId w:val="1"/>
      </w:numPr>
      <w:spacing w:before="260" w:after="260"/>
      <w:outlineLvl w:val="1"/>
    </w:pPr>
    <w:rPr>
      <w:rFonts w:hAnsiTheme="majorHAnsi" w:cstheme="majorBidi"/>
      <w:b/>
      <w:bCs/>
      <w:sz w:val="44"/>
      <w:szCs w:val="32"/>
    </w:rPr>
  </w:style>
  <w:style w:type="paragraph" w:styleId="4">
    <w:name w:val="heading 3"/>
    <w:basedOn w:val="2"/>
    <w:next w:val="1"/>
    <w:link w:val="23"/>
    <w:unhideWhenUsed/>
    <w:qFormat/>
    <w:uiPriority w:val="0"/>
    <w:pPr>
      <w:numPr>
        <w:ilvl w:val="2"/>
      </w:numPr>
      <w:outlineLvl w:val="2"/>
    </w:pPr>
    <w:rPr>
      <w:sz w:val="36"/>
    </w:rPr>
  </w:style>
  <w:style w:type="paragraph" w:styleId="5">
    <w:name w:val="heading 4"/>
    <w:basedOn w:val="1"/>
    <w:next w:val="1"/>
    <w:link w:val="24"/>
    <w:unhideWhenUsed/>
    <w:qFormat/>
    <w:uiPriority w:val="0"/>
    <w:pPr>
      <w:keepNext/>
      <w:keepLines/>
      <w:numPr>
        <w:ilvl w:val="3"/>
        <w:numId w:val="1"/>
      </w:numPr>
      <w:spacing w:before="280" w:after="290"/>
      <w:outlineLvl w:val="3"/>
    </w:pPr>
    <w:rPr>
      <w:rFonts w:hAnsiTheme="majorHAnsi" w:cstheme="majorBidi"/>
      <w:b/>
      <w:bCs/>
      <w:sz w:val="32"/>
      <w:szCs w:val="28"/>
    </w:rPr>
  </w:style>
  <w:style w:type="paragraph" w:styleId="6">
    <w:name w:val="heading 5"/>
    <w:basedOn w:val="1"/>
    <w:next w:val="1"/>
    <w:link w:val="25"/>
    <w:unhideWhenUsed/>
    <w:qFormat/>
    <w:uiPriority w:val="9"/>
    <w:pPr>
      <w:keepNext/>
      <w:keepLines/>
      <w:numPr>
        <w:ilvl w:val="4"/>
        <w:numId w:val="1"/>
      </w:numPr>
      <w:spacing w:before="280" w:after="290"/>
      <w:outlineLvl w:val="4"/>
    </w:pPr>
    <w:rPr>
      <w:b/>
      <w:bCs/>
      <w:sz w:val="30"/>
      <w:szCs w:val="28"/>
    </w:rPr>
  </w:style>
  <w:style w:type="paragraph" w:styleId="7">
    <w:name w:val="heading 6"/>
    <w:basedOn w:val="1"/>
    <w:next w:val="1"/>
    <w:link w:val="26"/>
    <w:unhideWhenUsed/>
    <w:qFormat/>
    <w:uiPriority w:val="9"/>
    <w:pPr>
      <w:keepNext/>
      <w:keepLines/>
      <w:numPr>
        <w:ilvl w:val="5"/>
        <w:numId w:val="1"/>
      </w:numPr>
      <w:spacing w:before="240" w:after="64"/>
      <w:outlineLvl w:val="5"/>
    </w:pPr>
    <w:rPr>
      <w:rFonts w:hAnsiTheme="majorHAnsi" w:cstheme="majorBidi"/>
      <w:b/>
      <w:bCs/>
      <w:sz w:val="28"/>
      <w:szCs w:val="24"/>
    </w:rPr>
  </w:style>
  <w:style w:type="paragraph" w:styleId="8">
    <w:name w:val="heading 7"/>
    <w:basedOn w:val="1"/>
    <w:next w:val="1"/>
    <w:link w:val="27"/>
    <w:unhideWhenUsed/>
    <w:qFormat/>
    <w:uiPriority w:val="9"/>
    <w:pPr>
      <w:keepNext/>
      <w:keepLines/>
      <w:numPr>
        <w:ilvl w:val="6"/>
        <w:numId w:val="1"/>
      </w:numPr>
      <w:spacing w:before="240" w:after="64"/>
      <w:outlineLvl w:val="6"/>
    </w:pPr>
    <w:rPr>
      <w:b/>
      <w:bCs/>
      <w:szCs w:val="24"/>
    </w:rPr>
  </w:style>
  <w:style w:type="paragraph" w:styleId="9">
    <w:name w:val="heading 8"/>
    <w:basedOn w:val="1"/>
    <w:next w:val="1"/>
    <w:link w:val="28"/>
    <w:unhideWhenUsed/>
    <w:qFormat/>
    <w:uiPriority w:val="9"/>
    <w:pPr>
      <w:keepNext/>
      <w:keepLines/>
      <w:numPr>
        <w:ilvl w:val="7"/>
        <w:numId w:val="1"/>
      </w:numPr>
      <w:spacing w:before="240" w:after="64"/>
      <w:outlineLvl w:val="7"/>
    </w:pPr>
    <w:rPr>
      <w:rFonts w:hAnsiTheme="majorHAnsi" w:cstheme="majorBidi"/>
      <w:szCs w:val="24"/>
    </w:rPr>
  </w:style>
  <w:style w:type="paragraph" w:styleId="10">
    <w:name w:val="heading 9"/>
    <w:basedOn w:val="1"/>
    <w:next w:val="1"/>
    <w:link w:val="29"/>
    <w:unhideWhenUsed/>
    <w:qFormat/>
    <w:uiPriority w:val="9"/>
    <w:pPr>
      <w:keepNext/>
      <w:keepLines/>
      <w:numPr>
        <w:ilvl w:val="8"/>
        <w:numId w:val="1"/>
      </w:numPr>
      <w:spacing w:before="240" w:after="64"/>
      <w:outlineLvl w:val="8"/>
    </w:pPr>
    <w:rPr>
      <w:rFonts w:hAnsiTheme="majorHAnsi" w:cstheme="majorBidi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next w:val="1"/>
    <w:link w:val="44"/>
    <w:qFormat/>
    <w:uiPriority w:val="99"/>
    <w:pPr>
      <w:spacing w:after="120" w:line="240" w:lineRule="auto"/>
    </w:pPr>
    <w:rPr>
      <w:rFonts w:ascii="Times New Roman" w:hAnsi="Times New Roman" w:cs="Times New Roman"/>
      <w:sz w:val="21"/>
      <w:szCs w:val="24"/>
      <w14:ligatures w14:val="none"/>
    </w:rPr>
  </w:style>
  <w:style w:type="paragraph" w:styleId="12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3">
    <w:name w:val="foot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4">
    <w:name w:val="header"/>
    <w:basedOn w:val="1"/>
    <w:link w:val="41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unhideWhenUsed/>
    <w:qFormat/>
    <w:uiPriority w:val="39"/>
  </w:style>
  <w:style w:type="paragraph" w:styleId="16">
    <w:name w:val="toc 2"/>
    <w:basedOn w:val="1"/>
    <w:next w:val="1"/>
    <w:autoRedefine/>
    <w:unhideWhenUsed/>
    <w:uiPriority w:val="39"/>
    <w:pPr>
      <w:ind w:left="420" w:leftChars="200"/>
    </w:pPr>
  </w:style>
  <w:style w:type="character" w:styleId="19">
    <w:name w:val="Hyperlink"/>
    <w:basedOn w:val="1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标题 1 字符"/>
    <w:basedOn w:val="18"/>
    <w:link w:val="2"/>
    <w:qFormat/>
    <w:uiPriority w:val="9"/>
    <w:rPr>
      <w:rFonts w:ascii="宋体" w:eastAsia="宋体"/>
      <w:b/>
      <w:bCs/>
      <w:kern w:val="44"/>
      <w:sz w:val="48"/>
      <w:szCs w:val="44"/>
    </w:rPr>
  </w:style>
  <w:style w:type="character" w:customStyle="1" w:styleId="22">
    <w:name w:val="标题 2 字符"/>
    <w:basedOn w:val="18"/>
    <w:link w:val="3"/>
    <w:qFormat/>
    <w:uiPriority w:val="9"/>
    <w:rPr>
      <w:rFonts w:ascii="宋体" w:eastAsia="宋体" w:hAnsiTheme="majorHAnsi" w:cstheme="majorBidi"/>
      <w:b/>
      <w:bCs/>
      <w:sz w:val="44"/>
      <w:szCs w:val="32"/>
    </w:rPr>
  </w:style>
  <w:style w:type="character" w:customStyle="1" w:styleId="23">
    <w:name w:val="标题 3 字符"/>
    <w:basedOn w:val="18"/>
    <w:link w:val="4"/>
    <w:qFormat/>
    <w:uiPriority w:val="9"/>
    <w:rPr>
      <w:rFonts w:ascii="宋体" w:eastAsia="宋体"/>
      <w:b/>
      <w:bCs/>
      <w:kern w:val="44"/>
      <w:sz w:val="36"/>
      <w:szCs w:val="44"/>
    </w:rPr>
  </w:style>
  <w:style w:type="character" w:customStyle="1" w:styleId="24">
    <w:name w:val="标题 4 字符"/>
    <w:basedOn w:val="18"/>
    <w:link w:val="5"/>
    <w:qFormat/>
    <w:uiPriority w:val="9"/>
    <w:rPr>
      <w:rFonts w:ascii="宋体" w:eastAsia="宋体" w:hAnsiTheme="majorHAnsi" w:cstheme="majorBidi"/>
      <w:b/>
      <w:bCs/>
      <w:sz w:val="32"/>
      <w:szCs w:val="28"/>
    </w:rPr>
  </w:style>
  <w:style w:type="character" w:customStyle="1" w:styleId="25">
    <w:name w:val="标题 5 字符"/>
    <w:basedOn w:val="18"/>
    <w:link w:val="6"/>
    <w:qFormat/>
    <w:uiPriority w:val="9"/>
    <w:rPr>
      <w:rFonts w:ascii="宋体" w:eastAsia="宋体"/>
      <w:b/>
      <w:bCs/>
      <w:sz w:val="30"/>
      <w:szCs w:val="28"/>
    </w:rPr>
  </w:style>
  <w:style w:type="character" w:customStyle="1" w:styleId="26">
    <w:name w:val="标题 6 字符"/>
    <w:basedOn w:val="18"/>
    <w:link w:val="7"/>
    <w:uiPriority w:val="9"/>
    <w:rPr>
      <w:rFonts w:ascii="宋体" w:eastAsia="宋体" w:hAnsiTheme="majorHAnsi" w:cstheme="majorBidi"/>
      <w:b/>
      <w:bCs/>
      <w:sz w:val="28"/>
      <w:szCs w:val="24"/>
    </w:rPr>
  </w:style>
  <w:style w:type="character" w:customStyle="1" w:styleId="27">
    <w:name w:val="标题 7 字符"/>
    <w:basedOn w:val="18"/>
    <w:link w:val="8"/>
    <w:uiPriority w:val="9"/>
    <w:rPr>
      <w:rFonts w:ascii="宋体" w:eastAsia="宋体"/>
      <w:b/>
      <w:bCs/>
      <w:sz w:val="24"/>
      <w:szCs w:val="24"/>
    </w:rPr>
  </w:style>
  <w:style w:type="character" w:customStyle="1" w:styleId="28">
    <w:name w:val="标题 8 字符"/>
    <w:basedOn w:val="18"/>
    <w:link w:val="9"/>
    <w:uiPriority w:val="9"/>
    <w:rPr>
      <w:rFonts w:ascii="宋体" w:eastAsia="宋体" w:hAnsiTheme="majorHAnsi" w:cstheme="majorBidi"/>
      <w:sz w:val="24"/>
      <w:szCs w:val="24"/>
    </w:rPr>
  </w:style>
  <w:style w:type="character" w:customStyle="1" w:styleId="29">
    <w:name w:val="标题 9 字符"/>
    <w:basedOn w:val="18"/>
    <w:link w:val="10"/>
    <w:uiPriority w:val="9"/>
    <w:rPr>
      <w:rFonts w:ascii="宋体" w:eastAsia="宋体" w:hAnsiTheme="majorHAnsi" w:cstheme="majorBidi"/>
      <w:sz w:val="24"/>
      <w:szCs w:val="21"/>
    </w:rPr>
  </w:style>
  <w:style w:type="paragraph" w:customStyle="1" w:styleId="30">
    <w:name w:val="标题1"/>
    <w:basedOn w:val="1"/>
    <w:next w:val="1"/>
    <w:link w:val="32"/>
    <w:qFormat/>
    <w:uiPriority w:val="0"/>
    <w:pPr>
      <w:numPr>
        <w:ilvl w:val="0"/>
        <w:numId w:val="2"/>
      </w:numPr>
      <w:jc w:val="left"/>
      <w:outlineLvl w:val="0"/>
    </w:pPr>
    <w:rPr>
      <w:rFonts w:ascii="仿宋" w:hAnsi="仿宋"/>
      <w:b/>
      <w:sz w:val="32"/>
      <w14:ligatures w14:val="none"/>
    </w:rPr>
  </w:style>
  <w:style w:type="paragraph" w:customStyle="1" w:styleId="31">
    <w:name w:val="标题2"/>
    <w:basedOn w:val="30"/>
    <w:next w:val="1"/>
    <w:link w:val="34"/>
    <w:qFormat/>
    <w:uiPriority w:val="0"/>
    <w:pPr>
      <w:numPr>
        <w:ilvl w:val="1"/>
      </w:numPr>
      <w:outlineLvl w:val="1"/>
    </w:pPr>
    <w:rPr>
      <w:rFonts w:ascii="宋体" w:hAnsi="宋体"/>
      <w:sz w:val="30"/>
      <w:szCs w:val="20"/>
    </w:rPr>
  </w:style>
  <w:style w:type="character" w:customStyle="1" w:styleId="32">
    <w:name w:val="标题1 字符"/>
    <w:basedOn w:val="18"/>
    <w:link w:val="30"/>
    <w:qFormat/>
    <w:uiPriority w:val="0"/>
    <w:rPr>
      <w:rFonts w:ascii="仿宋" w:hAnsi="仿宋" w:eastAsia="宋体"/>
      <w:b/>
      <w:sz w:val="32"/>
      <w14:ligatures w14:val="none"/>
    </w:rPr>
  </w:style>
  <w:style w:type="paragraph" w:customStyle="1" w:styleId="33">
    <w:name w:val="标题3"/>
    <w:basedOn w:val="31"/>
    <w:next w:val="1"/>
    <w:uiPriority w:val="0"/>
    <w:pPr>
      <w:numPr>
        <w:ilvl w:val="2"/>
      </w:numPr>
      <w:outlineLvl w:val="2"/>
    </w:pPr>
    <w:rPr>
      <w:sz w:val="28"/>
    </w:rPr>
  </w:style>
  <w:style w:type="character" w:customStyle="1" w:styleId="34">
    <w:name w:val="标题2 字符"/>
    <w:basedOn w:val="32"/>
    <w:link w:val="31"/>
    <w:qFormat/>
    <w:uiPriority w:val="0"/>
    <w:rPr>
      <w:rFonts w:ascii="宋体" w:hAnsi="宋体" w:eastAsia="宋体"/>
      <w:sz w:val="30"/>
      <w:szCs w:val="20"/>
      <w14:ligatures w14:val="none"/>
    </w:rPr>
  </w:style>
  <w:style w:type="paragraph" w:customStyle="1" w:styleId="35">
    <w:name w:val="标题4"/>
    <w:basedOn w:val="33"/>
    <w:next w:val="1"/>
    <w:qFormat/>
    <w:uiPriority w:val="0"/>
    <w:pPr>
      <w:numPr>
        <w:ilvl w:val="3"/>
      </w:numPr>
      <w:outlineLvl w:val="3"/>
    </w:pPr>
    <w:rPr>
      <w:sz w:val="24"/>
    </w:rPr>
  </w:style>
  <w:style w:type="paragraph" w:customStyle="1" w:styleId="36">
    <w:name w:val="标题5"/>
    <w:basedOn w:val="35"/>
    <w:next w:val="1"/>
    <w:uiPriority w:val="0"/>
    <w:pPr>
      <w:numPr>
        <w:ilvl w:val="4"/>
      </w:numPr>
      <w:outlineLvl w:val="4"/>
    </w:pPr>
  </w:style>
  <w:style w:type="paragraph" w:customStyle="1" w:styleId="37">
    <w:name w:val="标题6"/>
    <w:basedOn w:val="36"/>
    <w:next w:val="1"/>
    <w:qFormat/>
    <w:uiPriority w:val="0"/>
    <w:pPr>
      <w:numPr>
        <w:ilvl w:val="5"/>
      </w:numPr>
      <w:outlineLvl w:val="5"/>
    </w:pPr>
  </w:style>
  <w:style w:type="paragraph" w:customStyle="1" w:styleId="38">
    <w:name w:val="标题7"/>
    <w:basedOn w:val="37"/>
    <w:next w:val="1"/>
    <w:uiPriority w:val="0"/>
    <w:pPr>
      <w:numPr>
        <w:ilvl w:val="6"/>
      </w:numPr>
      <w:outlineLvl w:val="6"/>
    </w:pPr>
  </w:style>
  <w:style w:type="paragraph" w:customStyle="1" w:styleId="39">
    <w:name w:val="标题8"/>
    <w:basedOn w:val="38"/>
    <w:next w:val="1"/>
    <w:uiPriority w:val="0"/>
    <w:pPr>
      <w:numPr>
        <w:ilvl w:val="7"/>
      </w:numPr>
      <w:snapToGrid w:val="0"/>
      <w:outlineLvl w:val="7"/>
    </w:pPr>
  </w:style>
  <w:style w:type="paragraph" w:customStyle="1" w:styleId="40">
    <w:name w:val="TOC Heading"/>
    <w:basedOn w:val="2"/>
    <w:next w:val="1"/>
    <w:unhideWhenUsed/>
    <w:qFormat/>
    <w:uiPriority w:val="39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  <w14:ligatures w14:val="none"/>
    </w:rPr>
  </w:style>
  <w:style w:type="character" w:customStyle="1" w:styleId="41">
    <w:name w:val="页眉 字符"/>
    <w:basedOn w:val="18"/>
    <w:link w:val="14"/>
    <w:qFormat/>
    <w:uiPriority w:val="99"/>
    <w:rPr>
      <w:rFonts w:ascii="宋体" w:eastAsia="宋体"/>
      <w:sz w:val="18"/>
      <w:szCs w:val="18"/>
    </w:rPr>
  </w:style>
  <w:style w:type="character" w:customStyle="1" w:styleId="42">
    <w:name w:val="页脚 字符"/>
    <w:basedOn w:val="18"/>
    <w:link w:val="13"/>
    <w:qFormat/>
    <w:uiPriority w:val="99"/>
    <w:rPr>
      <w:rFonts w:ascii="宋体" w:eastAsia="宋体"/>
      <w:sz w:val="18"/>
      <w:szCs w:val="18"/>
    </w:rPr>
  </w:style>
  <w:style w:type="character" w:customStyle="1" w:styleId="43">
    <w:name w:val="正文文本 字符"/>
    <w:basedOn w:val="18"/>
    <w:semiHidden/>
    <w:qFormat/>
    <w:uiPriority w:val="99"/>
    <w:rPr>
      <w:rFonts w:ascii="宋体" w:eastAsia="宋体"/>
      <w:sz w:val="24"/>
    </w:rPr>
  </w:style>
  <w:style w:type="character" w:customStyle="1" w:styleId="44">
    <w:name w:val="正文文本 字符1"/>
    <w:basedOn w:val="18"/>
    <w:link w:val="11"/>
    <w:qFormat/>
    <w:uiPriority w:val="99"/>
    <w:rPr>
      <w:rFonts w:ascii="Times New Roman" w:hAnsi="Times New Roman" w:eastAsia="宋体" w:cs="Times New Roman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DACC9-80EB-4CCA-BB9D-4AB1D2448C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2071</Words>
  <Characters>2140</Characters>
  <Lines>67</Lines>
  <Paragraphs>93</Paragraphs>
  <TotalTime>0</TotalTime>
  <ScaleCrop>false</ScaleCrop>
  <LinksUpToDate>false</LinksUpToDate>
  <CharactersWithSpaces>2141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2025-04-02T03:58:00Z</dcterms:created>
  <dc:creator>呗 杨</dc:creator>
  <cp:lastModifiedBy>Jane1383276154</cp:lastModifiedBy>
  <dcterms:modified xsi:type="dcterms:W3CDTF">2025-04-25T08:56:28Z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eyJoZGlkIjoiMDQ3YTUzNWEyMzBkNzAxODgyNGYzMWNkM2FjOWZmMDIiLCJ1c2VySWQiOiI3MTgzNTcwIn0=</vt:lpwstr>
  </property>
  <property fmtid="{D5CDD505-2E9C-101B-9397-08002B2CF9AE}" pid="3" name="KSOProductBuildVer">
    <vt:lpwstr>2052-12.1.0.20784</vt:lpwstr>
  </property>
  <property fmtid="{D5CDD505-2E9C-101B-9397-08002B2CF9AE}" pid="4" name="ICV">
    <vt:lpwstr>FD8266E737CF4721A6F7118DC558FA79_12</vt:lpwstr>
  </property>
</Properties>
</file>