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84" w:beforeAutospacing="0" w:after="84" w:afterAutospacing="0"/>
      </w:pPr>
    </w:p>
    <w:p>
      <w:pPr>
        <w:jc w:val="center"/>
        <w:rPr>
          <w:rFonts w:hint="eastAsia" w:ascii="宋体" w:eastAsia="宋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妇科门诊装修改造工程设计</w:t>
      </w:r>
      <w:r>
        <w:rPr>
          <w:rFonts w:hint="eastAsia" w:ascii="宋体" w:hAnsi="宋体"/>
          <w:b/>
          <w:sz w:val="44"/>
          <w:szCs w:val="44"/>
          <w:lang w:eastAsia="zh-CN"/>
        </w:rPr>
        <w:t>需求书</w:t>
      </w:r>
    </w:p>
    <w:bookmarkEnd w:id="0"/>
    <w:p>
      <w:pPr>
        <w:pStyle w:val="4"/>
        <w:spacing w:before="84" w:beforeAutospacing="0" w:after="84" w:afterAutospacing="0" w:line="340" w:lineRule="exact"/>
        <w:rPr>
          <w:b/>
        </w:rPr>
      </w:pPr>
      <w:r>
        <w:rPr>
          <w:rFonts w:hint="eastAsia"/>
          <w:b/>
        </w:rPr>
        <w:t>一、项目内容</w:t>
      </w:r>
    </w:p>
    <w:p>
      <w:pPr>
        <w:pStyle w:val="4"/>
        <w:spacing w:before="84" w:beforeAutospacing="0" w:after="84" w:afterAutospacing="0" w:line="340" w:lineRule="exact"/>
        <w:rPr>
          <w:rFonts w:hint="eastAsia"/>
        </w:rPr>
      </w:pPr>
      <w:r>
        <w:rPr>
          <w:rFonts w:hint="eastAsia"/>
        </w:rPr>
        <w:t>根据医院规划，拟将门诊楼二层西侧（含原眼科、口腔科区域）调整为妇科使用，总面积约381平方米。工程费642775.3元，设计费34067.09元。，拟选一家具有建筑工程设计乙级或以上资质的设计单位，负责妇科门诊装修改造工程的设计。</w:t>
      </w:r>
    </w:p>
    <w:p>
      <w:pPr>
        <w:pStyle w:val="4"/>
        <w:spacing w:before="84" w:beforeAutospacing="0" w:after="84" w:afterAutospacing="0" w:line="340" w:lineRule="exact"/>
        <w:rPr>
          <w:b/>
        </w:rPr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</w:rPr>
        <w:t>、工作内容</w:t>
      </w:r>
    </w:p>
    <w:p>
      <w:pPr>
        <w:pStyle w:val="4"/>
        <w:spacing w:before="84" w:beforeAutospacing="0" w:after="84" w:afterAutospacing="0" w:line="340" w:lineRule="exact"/>
      </w:pPr>
      <w:r>
        <w:t>1.装修工程：</w:t>
      </w:r>
      <w:r>
        <w:rPr>
          <w:rFonts w:hint="eastAsia"/>
        </w:rPr>
        <w:t>旧墙、装饰面拆除及室内装修（含天花、墙面、地面等）；</w:t>
      </w:r>
    </w:p>
    <w:p>
      <w:pPr>
        <w:pStyle w:val="4"/>
        <w:spacing w:before="84" w:beforeAutospacing="0" w:after="84" w:afterAutospacing="0" w:line="340" w:lineRule="exact"/>
      </w:pPr>
      <w:r>
        <w:t>2.</w:t>
      </w:r>
      <w:r>
        <w:rPr>
          <w:rFonts w:hint="eastAsia"/>
        </w:rPr>
        <w:t>安装工程：强弱电、给排水、暖通、消防、医气（呼叫）专业等。</w:t>
      </w:r>
    </w:p>
    <w:p>
      <w:pPr>
        <w:pStyle w:val="4"/>
        <w:spacing w:before="84" w:beforeAutospacing="0" w:after="84" w:afterAutospacing="0" w:line="340" w:lineRule="exact"/>
        <w:rPr>
          <w:b/>
        </w:rPr>
      </w:pPr>
      <w:r>
        <w:rPr>
          <w:rFonts w:hint="eastAsia"/>
          <w:b/>
        </w:rPr>
        <w:t>三、工期要求</w:t>
      </w:r>
    </w:p>
    <w:p>
      <w:pPr>
        <w:pStyle w:val="4"/>
        <w:spacing w:before="84" w:beforeAutospacing="0" w:after="84" w:afterAutospacing="0" w:line="340" w:lineRule="exact"/>
      </w:pPr>
      <w:r>
        <w:rPr>
          <w:rFonts w:hint="eastAsia"/>
        </w:rPr>
        <w:t>方案设计、施工图设计，工期</w:t>
      </w:r>
      <w:r>
        <w:t>15</w:t>
      </w:r>
      <w:r>
        <w:rPr>
          <w:rFonts w:hint="eastAsia"/>
        </w:rPr>
        <w:t>天内。</w:t>
      </w:r>
    </w:p>
    <w:p>
      <w:pPr>
        <w:pStyle w:val="4"/>
        <w:spacing w:before="84" w:beforeAutospacing="0" w:after="84" w:afterAutospacing="0" w:line="340" w:lineRule="exact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四、</w:t>
      </w:r>
      <w:r>
        <w:rPr>
          <w:rFonts w:hint="eastAsia"/>
          <w:b/>
          <w:lang w:eastAsia="zh-CN"/>
        </w:rPr>
        <w:t>验收标准</w:t>
      </w:r>
    </w:p>
    <w:p>
      <w:pPr>
        <w:pStyle w:val="4"/>
        <w:spacing w:before="84" w:beforeAutospacing="0" w:after="84" w:afterAutospacing="0" w:line="340" w:lineRule="exact"/>
        <w:rPr>
          <w:rFonts w:hint="eastAsia"/>
        </w:rPr>
      </w:pPr>
      <w:r>
        <w:rPr>
          <w:rFonts w:hint="eastAsia"/>
        </w:rPr>
        <w:t>1.方案设计阶段：工作内容包含总平面图、平面功能布局图、效果图（包含设计说明、指导方案等）；成果要求纸质2套及电子版；工期5天内。                                                                                                      2.施工图设计阶段：工作内容包含各专业施工图纸（平面、立面、剖面、大样图、施工方法注解等）；成果要求纸质蓝图4套及电子版；工期10天内。                                                                                                  3.施工过程阶段：各专业人员施工现场跟进，根据实际需要及时完成设计变更及图纸修改等。                                                                                                4.竣工结算阶段：负责施工方提交的竣工图纸审核。</w:t>
      </w:r>
    </w:p>
    <w:p>
      <w:pPr>
        <w:pStyle w:val="4"/>
        <w:spacing w:before="84" w:beforeAutospacing="0" w:after="84" w:afterAutospacing="0" w:line="340" w:lineRule="exact"/>
      </w:pPr>
      <w:r>
        <w:rPr>
          <w:rFonts w:hint="eastAsia"/>
          <w:b/>
        </w:rPr>
        <w:t>五、</w:t>
      </w:r>
      <w:r>
        <w:rPr>
          <w:rFonts w:hint="eastAsia"/>
          <w:b/>
          <w:lang w:eastAsia="zh-CN"/>
        </w:rPr>
        <w:t>支付方式</w:t>
      </w:r>
      <w:r>
        <w:pict>
          <v:shape id="_x0000_i1025" o:spt="75" type="#_x0000_t75" style="height:24pt;width:24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pStyle w:val="4"/>
        <w:spacing w:before="84" w:beforeAutospacing="0" w:after="84" w:afterAutospacing="0"/>
      </w:pPr>
      <w:r>
        <w:rPr>
          <w:rFonts w:hint="eastAsia"/>
        </w:rPr>
        <w:t>工程通过竣工验收，设计单位提出请款申请并开具发票后，30天内一次性付清全款。</w:t>
      </w:r>
      <w:r>
        <w:t> </w:t>
      </w:r>
    </w:p>
    <w:p>
      <w:pPr>
        <w:pStyle w:val="4"/>
        <w:spacing w:before="84" w:beforeAutospacing="0" w:after="84" w:afterAutospacing="0"/>
      </w:pPr>
      <w:r>
        <w:t xml:space="preserve">                                                                                                                                                 </w:t>
      </w:r>
    </w:p>
    <w:p>
      <w:pPr>
        <w:pStyle w:val="4"/>
        <w:spacing w:before="84" w:beforeAutospacing="0" w:after="84" w:afterAutospacing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YwNWUwYjgwYWQ0ZGM1MTI0Y2U0MWEwYWVhOGM4NTMifQ=="/>
  </w:docVars>
  <w:rsids>
    <w:rsidRoot w:val="00F33727"/>
    <w:rsid w:val="00022A19"/>
    <w:rsid w:val="00061E71"/>
    <w:rsid w:val="000E0B74"/>
    <w:rsid w:val="00131F18"/>
    <w:rsid w:val="00167FC6"/>
    <w:rsid w:val="001736CE"/>
    <w:rsid w:val="00177E04"/>
    <w:rsid w:val="001A7ADF"/>
    <w:rsid w:val="001C19C0"/>
    <w:rsid w:val="001D3013"/>
    <w:rsid w:val="001E5B5D"/>
    <w:rsid w:val="002258EE"/>
    <w:rsid w:val="00245EDC"/>
    <w:rsid w:val="002464D7"/>
    <w:rsid w:val="002633E1"/>
    <w:rsid w:val="00281824"/>
    <w:rsid w:val="002B7B94"/>
    <w:rsid w:val="002C0F9B"/>
    <w:rsid w:val="003246C3"/>
    <w:rsid w:val="003312BD"/>
    <w:rsid w:val="003F372D"/>
    <w:rsid w:val="00442D8A"/>
    <w:rsid w:val="0045085B"/>
    <w:rsid w:val="0049138E"/>
    <w:rsid w:val="004C7C5E"/>
    <w:rsid w:val="004E5CA4"/>
    <w:rsid w:val="00540889"/>
    <w:rsid w:val="00557737"/>
    <w:rsid w:val="00583FD0"/>
    <w:rsid w:val="005860B4"/>
    <w:rsid w:val="006165BC"/>
    <w:rsid w:val="00624E3D"/>
    <w:rsid w:val="00655194"/>
    <w:rsid w:val="006654AE"/>
    <w:rsid w:val="00675474"/>
    <w:rsid w:val="006A0442"/>
    <w:rsid w:val="00701D12"/>
    <w:rsid w:val="00742EE4"/>
    <w:rsid w:val="00752660"/>
    <w:rsid w:val="00753204"/>
    <w:rsid w:val="00766650"/>
    <w:rsid w:val="00770DA6"/>
    <w:rsid w:val="007878E7"/>
    <w:rsid w:val="007A3D5D"/>
    <w:rsid w:val="007B0CEE"/>
    <w:rsid w:val="007B2A75"/>
    <w:rsid w:val="007D4631"/>
    <w:rsid w:val="008173D0"/>
    <w:rsid w:val="0082199F"/>
    <w:rsid w:val="00866F2B"/>
    <w:rsid w:val="008A6B8E"/>
    <w:rsid w:val="00911EC7"/>
    <w:rsid w:val="009235F9"/>
    <w:rsid w:val="009975BB"/>
    <w:rsid w:val="009A223E"/>
    <w:rsid w:val="00A36967"/>
    <w:rsid w:val="00AA5FD7"/>
    <w:rsid w:val="00AF163E"/>
    <w:rsid w:val="00B1681B"/>
    <w:rsid w:val="00B555DC"/>
    <w:rsid w:val="00B73213"/>
    <w:rsid w:val="00B84DA3"/>
    <w:rsid w:val="00B95459"/>
    <w:rsid w:val="00D44560"/>
    <w:rsid w:val="00D62B71"/>
    <w:rsid w:val="00D639CB"/>
    <w:rsid w:val="00D75D0F"/>
    <w:rsid w:val="00D776EA"/>
    <w:rsid w:val="00DB31E0"/>
    <w:rsid w:val="00E23B8E"/>
    <w:rsid w:val="00E3208C"/>
    <w:rsid w:val="00E346F2"/>
    <w:rsid w:val="00F01865"/>
    <w:rsid w:val="00F10357"/>
    <w:rsid w:val="00F30398"/>
    <w:rsid w:val="00F33727"/>
    <w:rsid w:val="00F75D74"/>
    <w:rsid w:val="00F83A43"/>
    <w:rsid w:val="00FC4EEC"/>
    <w:rsid w:val="474E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454</Words>
  <Characters>479</Characters>
  <Lines>5</Lines>
  <Paragraphs>1</Paragraphs>
  <TotalTime>0</TotalTime>
  <ScaleCrop>false</ScaleCrop>
  <LinksUpToDate>false</LinksUpToDate>
  <CharactersWithSpaces>921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2022-06-29T01:50:00Z</dcterms:created>
  <dc:creator>刘跃东</dc:creator>
  <cp:lastModifiedBy>巾凡</cp:lastModifiedBy>
  <cp:lastPrinted>2022-07-06T07:08:00Z</cp:lastPrinted>
  <dcterms:modified xsi:type="dcterms:W3CDTF">2024-05-16T03:51:58Z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4A83664B2CE14076A53CF2B44A837A8D_12</vt:lpwstr>
  </property>
</Properties>
</file>